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9746"/>
      </w:tblGrid>
      <w:tr w:rsidR="0037410C" w:rsidRPr="0037410C">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9746"/>
            </w:tblGrid>
            <w:tr w:rsidR="0037410C" w:rsidRPr="0037410C">
              <w:trPr>
                <w:trHeight w:val="555"/>
                <w:tblCellSpacing w:w="0" w:type="dxa"/>
              </w:trPr>
              <w:tc>
                <w:tcPr>
                  <w:tcW w:w="0" w:type="auto"/>
                  <w:vAlign w:val="center"/>
                  <w:hideMark/>
                </w:tcPr>
                <w:p w:rsidR="0037410C" w:rsidRPr="0037410C" w:rsidRDefault="0037410C" w:rsidP="0037410C">
                  <w:pPr>
                    <w:widowControl/>
                    <w:spacing w:before="300" w:after="225" w:line="432" w:lineRule="auto"/>
                    <w:jc w:val="center"/>
                    <w:rPr>
                      <w:rFonts w:ascii="Arial" w:eastAsia="宋体" w:hAnsi="Arial" w:cs="Arial"/>
                      <w:b/>
                      <w:bCs/>
                      <w:color w:val="185895"/>
                      <w:kern w:val="0"/>
                      <w:sz w:val="36"/>
                      <w:szCs w:val="36"/>
                    </w:rPr>
                  </w:pPr>
                  <w:r w:rsidRPr="0037410C">
                    <w:rPr>
                      <w:rFonts w:ascii="Arial" w:eastAsia="宋体" w:hAnsi="Arial" w:cs="Arial"/>
                      <w:b/>
                      <w:bCs/>
                      <w:color w:val="185895"/>
                      <w:kern w:val="0"/>
                      <w:sz w:val="36"/>
                      <w:szCs w:val="36"/>
                    </w:rPr>
                    <w:t>关于加强物流短板建设促进有效投资和居民消费的若干意见</w:t>
                  </w:r>
                  <w:r w:rsidRPr="0037410C">
                    <w:rPr>
                      <w:rFonts w:ascii="Arial" w:eastAsia="宋体" w:hAnsi="Arial" w:cs="Arial"/>
                      <w:b/>
                      <w:bCs/>
                      <w:color w:val="185895"/>
                      <w:kern w:val="0"/>
                      <w:sz w:val="36"/>
                      <w:szCs w:val="36"/>
                    </w:rPr>
                    <w:t xml:space="preserve"> </w:t>
                  </w:r>
                </w:p>
              </w:tc>
            </w:tr>
          </w:tbl>
          <w:p w:rsidR="0037410C" w:rsidRPr="0037410C" w:rsidRDefault="0037410C" w:rsidP="0037410C">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tblPr>
            <w:tblGrid>
              <w:gridCol w:w="9746"/>
            </w:tblGrid>
            <w:tr w:rsidR="0037410C" w:rsidRPr="0037410C">
              <w:trPr>
                <w:trHeight w:val="15"/>
                <w:tblCellSpacing w:w="0" w:type="dxa"/>
              </w:trPr>
              <w:tc>
                <w:tcPr>
                  <w:tcW w:w="0" w:type="auto"/>
                  <w:vAlign w:val="center"/>
                  <w:hideMark/>
                </w:tcPr>
                <w:p w:rsidR="0037410C" w:rsidRPr="0037410C" w:rsidRDefault="0037410C" w:rsidP="0037410C">
                  <w:pPr>
                    <w:widowControl/>
                    <w:spacing w:line="15" w:lineRule="atLeast"/>
                    <w:jc w:val="left"/>
                    <w:rPr>
                      <w:rFonts w:ascii="Arial" w:eastAsia="宋体" w:hAnsi="Arial" w:cs="Arial"/>
                      <w:kern w:val="0"/>
                      <w:sz w:val="18"/>
                      <w:szCs w:val="18"/>
                    </w:rPr>
                  </w:pPr>
                  <w:r w:rsidRPr="0037410C">
                    <w:rPr>
                      <w:rFonts w:ascii="Arial" w:eastAsia="宋体" w:hAnsi="Arial" w:cs="Arial"/>
                      <w:kern w:val="0"/>
                      <w:sz w:val="18"/>
                      <w:szCs w:val="18"/>
                    </w:rPr>
                    <w:pict>
                      <v:rect id="_x0000_i1025" style="width:525pt;height:.75pt" o:hrpct="0" o:hralign="center" o:hrstd="t" o:hrnoshade="t" o:hr="t" fillcolor="#99c2e2" stroked="f"/>
                    </w:pict>
                  </w:r>
                </w:p>
              </w:tc>
            </w:tr>
          </w:tbl>
          <w:p w:rsidR="0037410C" w:rsidRPr="0037410C" w:rsidRDefault="0037410C" w:rsidP="0037410C">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tblPr>
            <w:tblGrid>
              <w:gridCol w:w="9746"/>
            </w:tblGrid>
            <w:tr w:rsidR="0037410C" w:rsidRPr="0037410C">
              <w:trPr>
                <w:tblCellSpacing w:w="0" w:type="dxa"/>
              </w:trPr>
              <w:tc>
                <w:tcPr>
                  <w:tcW w:w="0" w:type="auto"/>
                  <w:vAlign w:val="center"/>
                  <w:hideMark/>
                </w:tcPr>
                <w:p w:rsidR="0037410C" w:rsidRPr="0037410C" w:rsidRDefault="0037410C" w:rsidP="0037410C">
                  <w:pPr>
                    <w:widowControl/>
                    <w:spacing w:line="432" w:lineRule="auto"/>
                    <w:jc w:val="left"/>
                    <w:rPr>
                      <w:rFonts w:ascii="Arial" w:eastAsia="宋体" w:hAnsi="Arial" w:cs="Arial"/>
                      <w:kern w:val="0"/>
                      <w:sz w:val="24"/>
                      <w:szCs w:val="24"/>
                    </w:rPr>
                  </w:pPr>
                </w:p>
              </w:tc>
            </w:tr>
          </w:tbl>
          <w:p w:rsidR="0037410C" w:rsidRPr="0037410C" w:rsidRDefault="0037410C" w:rsidP="0037410C">
            <w:pPr>
              <w:widowControl/>
              <w:spacing w:line="432" w:lineRule="auto"/>
              <w:jc w:val="left"/>
              <w:rPr>
                <w:rFonts w:ascii="Arial" w:eastAsia="宋体" w:hAnsi="Arial" w:cs="Arial"/>
                <w:kern w:val="0"/>
                <w:sz w:val="18"/>
                <w:szCs w:val="18"/>
              </w:rPr>
            </w:pPr>
          </w:p>
        </w:tc>
      </w:tr>
      <w:tr w:rsidR="0037410C" w:rsidRPr="0037410C">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tblPr>
            <w:tblGrid>
              <w:gridCol w:w="9746"/>
            </w:tblGrid>
            <w:tr w:rsidR="0037410C" w:rsidRPr="0037410C">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tblPr>
                  <w:tblGrid>
                    <w:gridCol w:w="911"/>
                    <w:gridCol w:w="7373"/>
                  </w:tblGrid>
                  <w:tr w:rsidR="0037410C" w:rsidRPr="0037410C">
                    <w:trPr>
                      <w:tblCellSpacing w:w="0" w:type="dxa"/>
                      <w:jc w:val="center"/>
                    </w:trPr>
                    <w:tc>
                      <w:tcPr>
                        <w:tcW w:w="0" w:type="auto"/>
                        <w:gridSpan w:val="2"/>
                        <w:vAlign w:val="center"/>
                        <w:hideMark/>
                      </w:tcPr>
                      <w:p w:rsidR="0037410C" w:rsidRPr="0037410C" w:rsidRDefault="0037410C" w:rsidP="0037410C">
                        <w:pPr>
                          <w:widowControl/>
                          <w:spacing w:before="100" w:beforeAutospacing="1" w:after="100" w:afterAutospacing="1" w:line="432" w:lineRule="auto"/>
                          <w:jc w:val="center"/>
                          <w:rPr>
                            <w:rFonts w:ascii="Arial" w:eastAsia="宋体" w:hAnsi="Arial" w:cs="Arial"/>
                            <w:kern w:val="0"/>
                            <w:sz w:val="24"/>
                            <w:szCs w:val="24"/>
                          </w:rPr>
                        </w:pPr>
                        <w:proofErr w:type="gramStart"/>
                        <w:r w:rsidRPr="0037410C">
                          <w:rPr>
                            <w:rFonts w:ascii="Arial" w:eastAsia="宋体" w:hAnsi="Arial" w:cs="Arial"/>
                            <w:kern w:val="0"/>
                            <w:sz w:val="24"/>
                            <w:szCs w:val="24"/>
                          </w:rPr>
                          <w:t>发改经贸</w:t>
                        </w:r>
                        <w:proofErr w:type="gramEnd"/>
                        <w:r w:rsidRPr="0037410C">
                          <w:rPr>
                            <w:rFonts w:ascii="Arial" w:eastAsia="宋体" w:hAnsi="Arial" w:cs="Arial"/>
                            <w:kern w:val="0"/>
                            <w:sz w:val="24"/>
                            <w:szCs w:val="24"/>
                          </w:rPr>
                          <w:t>[2016]433</w:t>
                        </w:r>
                        <w:r w:rsidRPr="0037410C">
                          <w:rPr>
                            <w:rFonts w:ascii="Arial" w:eastAsia="宋体" w:hAnsi="Arial" w:cs="Arial"/>
                            <w:kern w:val="0"/>
                            <w:sz w:val="24"/>
                            <w:szCs w:val="24"/>
                          </w:rPr>
                          <w:t>号</w:t>
                        </w:r>
                      </w:p>
                      <w:p w:rsidR="0037410C" w:rsidRPr="0037410C" w:rsidRDefault="0037410C" w:rsidP="0037410C">
                        <w:pPr>
                          <w:widowControl/>
                          <w:spacing w:before="100" w:beforeAutospacing="1" w:after="100" w:afterAutospacing="1" w:line="432" w:lineRule="auto"/>
                          <w:jc w:val="left"/>
                          <w:rPr>
                            <w:rFonts w:ascii="Arial" w:eastAsia="宋体" w:hAnsi="Arial" w:cs="Arial"/>
                            <w:kern w:val="0"/>
                            <w:sz w:val="24"/>
                            <w:szCs w:val="24"/>
                          </w:rPr>
                        </w:pPr>
                        <w:r w:rsidRPr="0037410C">
                          <w:rPr>
                            <w:rFonts w:ascii="Arial" w:eastAsia="宋体" w:hAnsi="Arial" w:cs="Arial"/>
                            <w:kern w:val="0"/>
                            <w:sz w:val="24"/>
                            <w:szCs w:val="24"/>
                          </w:rPr>
                          <w:t>各省、自治区、直辖市、计划单列市发展改革委、商务主管部门、工业和信息化主管部门、交通厅（委、局）、农业厅（委、局）、财政厅（局）、人民银行分行（营业管理部、中心支行）、证监会各派出机构、邮政管理局、供销合作社：</w:t>
                        </w:r>
                      </w:p>
                      <w:p w:rsidR="0037410C" w:rsidRPr="0037410C" w:rsidRDefault="0037410C" w:rsidP="0037410C">
                        <w:pPr>
                          <w:widowControl/>
                          <w:spacing w:before="100" w:beforeAutospacing="1" w:after="100" w:afterAutospacing="1" w:line="432" w:lineRule="auto"/>
                          <w:jc w:val="left"/>
                          <w:rPr>
                            <w:rFonts w:ascii="Arial" w:eastAsia="宋体" w:hAnsi="Arial" w:cs="Arial"/>
                            <w:kern w:val="0"/>
                            <w:sz w:val="24"/>
                            <w:szCs w:val="24"/>
                          </w:rPr>
                        </w:pPr>
                        <w:r w:rsidRPr="0037410C">
                          <w:rPr>
                            <w:rFonts w:ascii="Arial" w:eastAsia="宋体" w:hAnsi="Arial" w:cs="Arial"/>
                            <w:kern w:val="0"/>
                            <w:sz w:val="24"/>
                            <w:szCs w:val="24"/>
                          </w:rPr>
                          <w:t xml:space="preserve">　　党中央、国务院高度重视物流工作，近年来制定实施了一系列规划和政策促进物流业发展，我国物流基础设施条件有了较大改善，物流服务能力大幅提升，对促进经济社会发展发挥了重要的支撑保障作用。但是，我国物流业发展水平总体还不高，发展方式比较粗放，特别是物流基础设施建设仍然比较滞后，现代化仓储、多式联运转运、城乡配送等设施总量不足、布局不合理、衔接配套不够，已成为影响经济运行效率和居民消费升级的突出短板。按照国务院有关部署，结合《物流业发展中长期规划（</w:t>
                        </w:r>
                        <w:r w:rsidRPr="0037410C">
                          <w:rPr>
                            <w:rFonts w:ascii="Arial" w:eastAsia="宋体" w:hAnsi="Arial" w:cs="Arial"/>
                            <w:kern w:val="0"/>
                            <w:sz w:val="24"/>
                            <w:szCs w:val="24"/>
                          </w:rPr>
                          <w:t>2014-2020</w:t>
                        </w:r>
                        <w:r w:rsidRPr="0037410C">
                          <w:rPr>
                            <w:rFonts w:ascii="Arial" w:eastAsia="宋体" w:hAnsi="Arial" w:cs="Arial"/>
                            <w:kern w:val="0"/>
                            <w:sz w:val="24"/>
                            <w:szCs w:val="24"/>
                          </w:rPr>
                          <w:t>年）》要求，现就加强物流短板建设提出以下意见：</w:t>
                        </w:r>
                      </w:p>
                      <w:p w:rsidR="0037410C" w:rsidRPr="0037410C" w:rsidRDefault="0037410C" w:rsidP="0037410C">
                        <w:pPr>
                          <w:widowControl/>
                          <w:spacing w:before="100" w:beforeAutospacing="1" w:after="100" w:afterAutospacing="1" w:line="432" w:lineRule="auto"/>
                          <w:jc w:val="left"/>
                          <w:rPr>
                            <w:rFonts w:ascii="Arial" w:eastAsia="宋体" w:hAnsi="Arial" w:cs="Arial"/>
                            <w:kern w:val="0"/>
                            <w:sz w:val="24"/>
                            <w:szCs w:val="24"/>
                          </w:rPr>
                        </w:pPr>
                        <w:r w:rsidRPr="0037410C">
                          <w:rPr>
                            <w:rFonts w:ascii="Arial" w:eastAsia="宋体" w:hAnsi="Arial" w:cs="Arial"/>
                            <w:kern w:val="0"/>
                            <w:sz w:val="24"/>
                            <w:szCs w:val="24"/>
                          </w:rPr>
                          <w:t xml:space="preserve">　　</w:t>
                        </w:r>
                        <w:r w:rsidRPr="0037410C">
                          <w:rPr>
                            <w:rFonts w:ascii="Arial" w:eastAsia="宋体" w:hAnsi="Arial" w:cs="Arial"/>
                            <w:b/>
                            <w:bCs/>
                            <w:kern w:val="0"/>
                            <w:sz w:val="24"/>
                            <w:szCs w:val="24"/>
                          </w:rPr>
                          <w:t>一、总体要求</w:t>
                        </w:r>
                      </w:p>
                      <w:p w:rsidR="0037410C" w:rsidRPr="0037410C" w:rsidRDefault="0037410C" w:rsidP="0037410C">
                        <w:pPr>
                          <w:widowControl/>
                          <w:spacing w:before="100" w:beforeAutospacing="1" w:after="100" w:afterAutospacing="1" w:line="432" w:lineRule="auto"/>
                          <w:jc w:val="left"/>
                          <w:rPr>
                            <w:rFonts w:ascii="Arial" w:eastAsia="宋体" w:hAnsi="Arial" w:cs="Arial"/>
                            <w:kern w:val="0"/>
                            <w:sz w:val="24"/>
                            <w:szCs w:val="24"/>
                          </w:rPr>
                        </w:pPr>
                        <w:r w:rsidRPr="0037410C">
                          <w:rPr>
                            <w:rFonts w:ascii="Arial" w:eastAsia="宋体" w:hAnsi="Arial" w:cs="Arial"/>
                            <w:kern w:val="0"/>
                            <w:sz w:val="24"/>
                            <w:szCs w:val="24"/>
                          </w:rPr>
                          <w:t xml:space="preserve">　　（一）指导思想</w:t>
                        </w:r>
                      </w:p>
                      <w:p w:rsidR="0037410C" w:rsidRPr="0037410C" w:rsidRDefault="0037410C" w:rsidP="0037410C">
                        <w:pPr>
                          <w:widowControl/>
                          <w:spacing w:before="100" w:beforeAutospacing="1" w:after="100" w:afterAutospacing="1" w:line="432" w:lineRule="auto"/>
                          <w:jc w:val="left"/>
                          <w:rPr>
                            <w:rFonts w:ascii="Arial" w:eastAsia="宋体" w:hAnsi="Arial" w:cs="Arial"/>
                            <w:kern w:val="0"/>
                            <w:sz w:val="24"/>
                            <w:szCs w:val="24"/>
                          </w:rPr>
                        </w:pPr>
                        <w:r w:rsidRPr="0037410C">
                          <w:rPr>
                            <w:rFonts w:ascii="Arial" w:eastAsia="宋体" w:hAnsi="Arial" w:cs="Arial"/>
                            <w:kern w:val="0"/>
                            <w:sz w:val="24"/>
                            <w:szCs w:val="24"/>
                          </w:rPr>
                          <w:t xml:space="preserve">　　深入贯彻党的十八大和十八届三中、四中、五中全会精神，遵循</w:t>
                        </w:r>
                        <w:r w:rsidRPr="0037410C">
                          <w:rPr>
                            <w:rFonts w:ascii="Arial" w:eastAsia="宋体" w:hAnsi="Arial" w:cs="Arial"/>
                            <w:kern w:val="0"/>
                            <w:sz w:val="24"/>
                            <w:szCs w:val="24"/>
                          </w:rPr>
                          <w:t>“</w:t>
                        </w:r>
                        <w:r w:rsidRPr="0037410C">
                          <w:rPr>
                            <w:rFonts w:ascii="Arial" w:eastAsia="宋体" w:hAnsi="Arial" w:cs="Arial"/>
                            <w:kern w:val="0"/>
                            <w:sz w:val="24"/>
                            <w:szCs w:val="24"/>
                          </w:rPr>
                          <w:t>创新、协调、绿色、开放、共享</w:t>
                        </w:r>
                        <w:r w:rsidRPr="0037410C">
                          <w:rPr>
                            <w:rFonts w:ascii="Arial" w:eastAsia="宋体" w:hAnsi="Arial" w:cs="Arial"/>
                            <w:kern w:val="0"/>
                            <w:sz w:val="24"/>
                            <w:szCs w:val="24"/>
                          </w:rPr>
                          <w:t>”</w:t>
                        </w:r>
                        <w:r w:rsidRPr="0037410C">
                          <w:rPr>
                            <w:rFonts w:ascii="Arial" w:eastAsia="宋体" w:hAnsi="Arial" w:cs="Arial"/>
                            <w:kern w:val="0"/>
                            <w:sz w:val="24"/>
                            <w:szCs w:val="24"/>
                          </w:rPr>
                          <w:t>的发展理念，顺应国民经济提质增效和居民消费升级的需要，加大政策引导支持力度，鼓励社会资本投入，大力加强物流短板领域建设，加快健全完善物流基础设施网络，提高物流运行质量和效益，提升物流业整体发展和服务水平。</w:t>
                        </w:r>
                      </w:p>
                      <w:p w:rsidR="0037410C" w:rsidRPr="0037410C" w:rsidRDefault="0037410C" w:rsidP="0037410C">
                        <w:pPr>
                          <w:widowControl/>
                          <w:spacing w:before="100" w:beforeAutospacing="1" w:after="100" w:afterAutospacing="1" w:line="432" w:lineRule="auto"/>
                          <w:jc w:val="left"/>
                          <w:rPr>
                            <w:rFonts w:ascii="Arial" w:eastAsia="宋体" w:hAnsi="Arial" w:cs="Arial"/>
                            <w:kern w:val="0"/>
                            <w:sz w:val="24"/>
                            <w:szCs w:val="24"/>
                          </w:rPr>
                        </w:pPr>
                        <w:r w:rsidRPr="0037410C">
                          <w:rPr>
                            <w:rFonts w:ascii="Arial" w:eastAsia="宋体" w:hAnsi="Arial" w:cs="Arial"/>
                            <w:kern w:val="0"/>
                            <w:sz w:val="24"/>
                            <w:szCs w:val="24"/>
                          </w:rPr>
                          <w:lastRenderedPageBreak/>
                          <w:t xml:space="preserve">　　（二）基本原则</w:t>
                        </w:r>
                      </w:p>
                      <w:p w:rsidR="0037410C" w:rsidRPr="0037410C" w:rsidRDefault="0037410C" w:rsidP="0037410C">
                        <w:pPr>
                          <w:widowControl/>
                          <w:spacing w:before="100" w:beforeAutospacing="1" w:after="100" w:afterAutospacing="1" w:line="432" w:lineRule="auto"/>
                          <w:jc w:val="left"/>
                          <w:rPr>
                            <w:rFonts w:ascii="Arial" w:eastAsia="宋体" w:hAnsi="Arial" w:cs="Arial"/>
                            <w:kern w:val="0"/>
                            <w:sz w:val="24"/>
                            <w:szCs w:val="24"/>
                          </w:rPr>
                        </w:pPr>
                        <w:r w:rsidRPr="0037410C">
                          <w:rPr>
                            <w:rFonts w:ascii="Arial" w:eastAsia="宋体" w:hAnsi="Arial" w:cs="Arial"/>
                            <w:kern w:val="0"/>
                            <w:sz w:val="24"/>
                            <w:szCs w:val="24"/>
                          </w:rPr>
                          <w:t xml:space="preserve">　　坚持问题导向，发力薄弱环节。针对制约物流整体效率提升的薄弱环节，加大建设投入力度，发挥后发优势，尽快补齐物流短板。</w:t>
                        </w:r>
                      </w:p>
                      <w:p w:rsidR="0037410C" w:rsidRPr="0037410C" w:rsidRDefault="0037410C" w:rsidP="0037410C">
                        <w:pPr>
                          <w:widowControl/>
                          <w:spacing w:before="100" w:beforeAutospacing="1" w:after="100" w:afterAutospacing="1" w:line="432" w:lineRule="auto"/>
                          <w:jc w:val="left"/>
                          <w:rPr>
                            <w:rFonts w:ascii="Arial" w:eastAsia="宋体" w:hAnsi="Arial" w:cs="Arial"/>
                            <w:kern w:val="0"/>
                            <w:sz w:val="24"/>
                            <w:szCs w:val="24"/>
                          </w:rPr>
                        </w:pPr>
                        <w:r w:rsidRPr="0037410C">
                          <w:rPr>
                            <w:rFonts w:ascii="Arial" w:eastAsia="宋体" w:hAnsi="Arial" w:cs="Arial"/>
                            <w:kern w:val="0"/>
                            <w:sz w:val="24"/>
                            <w:szCs w:val="24"/>
                          </w:rPr>
                          <w:t xml:space="preserve">　　政府资金引导，</w:t>
                        </w:r>
                        <w:proofErr w:type="gramStart"/>
                        <w:r w:rsidRPr="0037410C">
                          <w:rPr>
                            <w:rFonts w:ascii="Arial" w:eastAsia="宋体" w:hAnsi="Arial" w:cs="Arial"/>
                            <w:kern w:val="0"/>
                            <w:sz w:val="24"/>
                            <w:szCs w:val="24"/>
                          </w:rPr>
                          <w:t>引领民</w:t>
                        </w:r>
                        <w:proofErr w:type="gramEnd"/>
                        <w:r w:rsidRPr="0037410C">
                          <w:rPr>
                            <w:rFonts w:ascii="Arial" w:eastAsia="宋体" w:hAnsi="Arial" w:cs="Arial"/>
                            <w:kern w:val="0"/>
                            <w:sz w:val="24"/>
                            <w:szCs w:val="24"/>
                          </w:rPr>
                          <w:t>资投入。加大政府资金投入，有效发挥政府投资的引领示范和杠杆作用，吸引社会资本参与物流基础设施建设。</w:t>
                        </w:r>
                      </w:p>
                      <w:p w:rsidR="0037410C" w:rsidRPr="0037410C" w:rsidRDefault="0037410C" w:rsidP="0037410C">
                        <w:pPr>
                          <w:widowControl/>
                          <w:spacing w:before="100" w:beforeAutospacing="1" w:after="100" w:afterAutospacing="1" w:line="432" w:lineRule="auto"/>
                          <w:jc w:val="left"/>
                          <w:rPr>
                            <w:rFonts w:ascii="Arial" w:eastAsia="宋体" w:hAnsi="Arial" w:cs="Arial"/>
                            <w:kern w:val="0"/>
                            <w:sz w:val="24"/>
                            <w:szCs w:val="24"/>
                          </w:rPr>
                        </w:pPr>
                        <w:r w:rsidRPr="0037410C">
                          <w:rPr>
                            <w:rFonts w:ascii="Arial" w:eastAsia="宋体" w:hAnsi="Arial" w:cs="Arial"/>
                            <w:kern w:val="0"/>
                            <w:sz w:val="24"/>
                            <w:szCs w:val="24"/>
                          </w:rPr>
                          <w:t xml:space="preserve">　　加强统筹协调，形成政策合力。统筹投资、金融、财税等支持政策，加强政策协调配合，营造有利于物流领域投资发展的良好环境。</w:t>
                        </w:r>
                      </w:p>
                      <w:p w:rsidR="0037410C" w:rsidRPr="0037410C" w:rsidRDefault="0037410C" w:rsidP="0037410C">
                        <w:pPr>
                          <w:widowControl/>
                          <w:spacing w:before="100" w:beforeAutospacing="1" w:after="100" w:afterAutospacing="1" w:line="432" w:lineRule="auto"/>
                          <w:jc w:val="left"/>
                          <w:rPr>
                            <w:rFonts w:ascii="Arial" w:eastAsia="宋体" w:hAnsi="Arial" w:cs="Arial"/>
                            <w:kern w:val="0"/>
                            <w:sz w:val="24"/>
                            <w:szCs w:val="24"/>
                          </w:rPr>
                        </w:pPr>
                        <w:r w:rsidRPr="0037410C">
                          <w:rPr>
                            <w:rFonts w:ascii="Arial" w:eastAsia="宋体" w:hAnsi="Arial" w:cs="Arial"/>
                            <w:kern w:val="0"/>
                            <w:sz w:val="24"/>
                            <w:szCs w:val="24"/>
                          </w:rPr>
                          <w:t xml:space="preserve">　　硬件软件并重，综合提质增效。加强物流信息化、标准化建设，积极推广应用先进技术，推动物流与电商、交通、制造业、现代农业等衔接融合，逐步形成智能化、一体化的物流基础设施网络。</w:t>
                        </w:r>
                      </w:p>
                      <w:p w:rsidR="0037410C" w:rsidRPr="0037410C" w:rsidRDefault="0037410C" w:rsidP="0037410C">
                        <w:pPr>
                          <w:widowControl/>
                          <w:spacing w:before="100" w:beforeAutospacing="1" w:after="100" w:afterAutospacing="1" w:line="432" w:lineRule="auto"/>
                          <w:jc w:val="left"/>
                          <w:rPr>
                            <w:rFonts w:ascii="Arial" w:eastAsia="宋体" w:hAnsi="Arial" w:cs="Arial"/>
                            <w:kern w:val="0"/>
                            <w:sz w:val="24"/>
                            <w:szCs w:val="24"/>
                          </w:rPr>
                        </w:pPr>
                        <w:r w:rsidRPr="0037410C">
                          <w:rPr>
                            <w:rFonts w:ascii="Arial" w:eastAsia="宋体" w:hAnsi="Arial" w:cs="Arial"/>
                            <w:kern w:val="0"/>
                            <w:sz w:val="24"/>
                            <w:szCs w:val="24"/>
                          </w:rPr>
                          <w:t xml:space="preserve">　　（三）主要目标</w:t>
                        </w:r>
                      </w:p>
                      <w:p w:rsidR="0037410C" w:rsidRPr="0037410C" w:rsidRDefault="0037410C" w:rsidP="0037410C">
                        <w:pPr>
                          <w:widowControl/>
                          <w:spacing w:before="100" w:beforeAutospacing="1" w:after="100" w:afterAutospacing="1" w:line="432" w:lineRule="auto"/>
                          <w:jc w:val="left"/>
                          <w:rPr>
                            <w:rFonts w:ascii="Arial" w:eastAsia="宋体" w:hAnsi="Arial" w:cs="Arial"/>
                            <w:kern w:val="0"/>
                            <w:sz w:val="24"/>
                            <w:szCs w:val="24"/>
                          </w:rPr>
                        </w:pPr>
                        <w:r w:rsidRPr="0037410C">
                          <w:rPr>
                            <w:rFonts w:ascii="Arial" w:eastAsia="宋体" w:hAnsi="Arial" w:cs="Arial"/>
                            <w:kern w:val="0"/>
                            <w:sz w:val="24"/>
                            <w:szCs w:val="24"/>
                          </w:rPr>
                          <w:t xml:space="preserve">　　通过加强物流短板建设，健全重要节点物流基础设施，改善城乡末端配送设施条件，完善农产品冷链物流体系，大幅提升农村物流水平，基本形成布局合理、覆盖广泛、便捷高效、保障有力的城乡物流基础设施网络体系。各种运输方式之间衔接更加顺畅，多式联运效率大幅提升，运载工具、装载单元等关键标准有效衔接并逐步推广应用，物流信息化水平明显提升，物流业发展环境进一步优化。</w:t>
                        </w:r>
                      </w:p>
                      <w:p w:rsidR="0037410C" w:rsidRPr="0037410C" w:rsidRDefault="0037410C" w:rsidP="0037410C">
                        <w:pPr>
                          <w:widowControl/>
                          <w:spacing w:before="100" w:beforeAutospacing="1" w:after="100" w:afterAutospacing="1" w:line="432" w:lineRule="auto"/>
                          <w:jc w:val="left"/>
                          <w:rPr>
                            <w:rFonts w:ascii="Arial" w:eastAsia="宋体" w:hAnsi="Arial" w:cs="Arial"/>
                            <w:kern w:val="0"/>
                            <w:sz w:val="24"/>
                            <w:szCs w:val="24"/>
                          </w:rPr>
                        </w:pPr>
                        <w:r w:rsidRPr="0037410C">
                          <w:rPr>
                            <w:rFonts w:ascii="Arial" w:eastAsia="宋体" w:hAnsi="Arial" w:cs="Arial"/>
                            <w:kern w:val="0"/>
                            <w:sz w:val="24"/>
                            <w:szCs w:val="24"/>
                          </w:rPr>
                          <w:t xml:space="preserve">　　</w:t>
                        </w:r>
                        <w:r w:rsidRPr="0037410C">
                          <w:rPr>
                            <w:rFonts w:ascii="Arial" w:eastAsia="宋体" w:hAnsi="Arial" w:cs="Arial"/>
                            <w:b/>
                            <w:bCs/>
                            <w:kern w:val="0"/>
                            <w:sz w:val="24"/>
                            <w:szCs w:val="24"/>
                          </w:rPr>
                          <w:t>二、重点任务</w:t>
                        </w:r>
                      </w:p>
                      <w:p w:rsidR="0037410C" w:rsidRPr="0037410C" w:rsidRDefault="0037410C" w:rsidP="0037410C">
                        <w:pPr>
                          <w:widowControl/>
                          <w:spacing w:before="100" w:beforeAutospacing="1" w:after="100" w:afterAutospacing="1" w:line="432" w:lineRule="auto"/>
                          <w:jc w:val="left"/>
                          <w:rPr>
                            <w:rFonts w:ascii="Arial" w:eastAsia="宋体" w:hAnsi="Arial" w:cs="Arial"/>
                            <w:kern w:val="0"/>
                            <w:sz w:val="24"/>
                            <w:szCs w:val="24"/>
                          </w:rPr>
                        </w:pPr>
                        <w:r w:rsidRPr="0037410C">
                          <w:rPr>
                            <w:rFonts w:ascii="Arial" w:eastAsia="宋体" w:hAnsi="Arial" w:cs="Arial"/>
                            <w:kern w:val="0"/>
                            <w:sz w:val="24"/>
                            <w:szCs w:val="24"/>
                          </w:rPr>
                          <w:t xml:space="preserve">　　（四）加强村镇末端配送设施建设，健全农村物流网络体系。</w:t>
                        </w:r>
                      </w:p>
                      <w:p w:rsidR="0037410C" w:rsidRPr="0037410C" w:rsidRDefault="0037410C" w:rsidP="0037410C">
                        <w:pPr>
                          <w:widowControl/>
                          <w:spacing w:before="100" w:beforeAutospacing="1" w:after="100" w:afterAutospacing="1" w:line="432" w:lineRule="auto"/>
                          <w:jc w:val="left"/>
                          <w:rPr>
                            <w:rFonts w:ascii="Arial" w:eastAsia="宋体" w:hAnsi="Arial" w:cs="Arial"/>
                            <w:kern w:val="0"/>
                            <w:sz w:val="24"/>
                            <w:szCs w:val="24"/>
                          </w:rPr>
                        </w:pPr>
                        <w:r w:rsidRPr="0037410C">
                          <w:rPr>
                            <w:rFonts w:ascii="Arial" w:eastAsia="宋体" w:hAnsi="Arial" w:cs="Arial"/>
                            <w:kern w:val="0"/>
                            <w:sz w:val="24"/>
                            <w:szCs w:val="24"/>
                          </w:rPr>
                          <w:t xml:space="preserve">　　鼓励地方政府加强农村物流设施网络规划和建设，整合利用现有邮政、供销、交通等物流资源，推动县级仓储配送中心、农村物流快递公共取送点建设，加快</w:t>
                        </w:r>
                        <w:r w:rsidRPr="0037410C">
                          <w:rPr>
                            <w:rFonts w:ascii="Arial" w:eastAsia="宋体" w:hAnsi="Arial" w:cs="Arial"/>
                            <w:kern w:val="0"/>
                            <w:sz w:val="24"/>
                            <w:szCs w:val="24"/>
                          </w:rPr>
                          <w:lastRenderedPageBreak/>
                          <w:t>形成网络规模效应。鼓励电商企业与农产品生产加工企业联动发展，建立特色农产品电商物流标准和追溯标准。加强城乡互动的双向物流体系建设，畅通农产品进城和工业品下乡渠道。</w:t>
                        </w:r>
                      </w:p>
                      <w:p w:rsidR="0037410C" w:rsidRPr="0037410C" w:rsidRDefault="0037410C" w:rsidP="0037410C">
                        <w:pPr>
                          <w:widowControl/>
                          <w:spacing w:before="100" w:beforeAutospacing="1" w:after="100" w:afterAutospacing="1" w:line="432" w:lineRule="auto"/>
                          <w:jc w:val="left"/>
                          <w:rPr>
                            <w:rFonts w:ascii="Arial" w:eastAsia="宋体" w:hAnsi="Arial" w:cs="Arial"/>
                            <w:kern w:val="0"/>
                            <w:sz w:val="24"/>
                            <w:szCs w:val="24"/>
                          </w:rPr>
                        </w:pPr>
                        <w:r w:rsidRPr="0037410C">
                          <w:rPr>
                            <w:rFonts w:ascii="Arial" w:eastAsia="宋体" w:hAnsi="Arial" w:cs="Arial"/>
                            <w:kern w:val="0"/>
                            <w:sz w:val="24"/>
                            <w:szCs w:val="24"/>
                          </w:rPr>
                          <w:t xml:space="preserve">　　（五）加强农产品物流设施建设，提升农产品现代物流水平。</w:t>
                        </w:r>
                      </w:p>
                      <w:p w:rsidR="0037410C" w:rsidRPr="0037410C" w:rsidRDefault="0037410C" w:rsidP="0037410C">
                        <w:pPr>
                          <w:widowControl/>
                          <w:spacing w:before="100" w:beforeAutospacing="1" w:after="100" w:afterAutospacing="1" w:line="432" w:lineRule="auto"/>
                          <w:jc w:val="left"/>
                          <w:rPr>
                            <w:rFonts w:ascii="Arial" w:eastAsia="宋体" w:hAnsi="Arial" w:cs="Arial"/>
                            <w:kern w:val="0"/>
                            <w:sz w:val="24"/>
                            <w:szCs w:val="24"/>
                          </w:rPr>
                        </w:pPr>
                        <w:r w:rsidRPr="0037410C">
                          <w:rPr>
                            <w:rFonts w:ascii="Arial" w:eastAsia="宋体" w:hAnsi="Arial" w:cs="Arial"/>
                            <w:kern w:val="0"/>
                            <w:sz w:val="24"/>
                            <w:szCs w:val="24"/>
                          </w:rPr>
                          <w:t xml:space="preserve">　　研究公益性农产品市场体系建设的指导意见，加强公益性农产品批发市场建设，鼓励批发市场建立追溯体系，推动市场的专业化提升和精细化改造。支持集预冷、加工、冷藏、配送、追溯等功能于一体的农产品产地集</w:t>
                        </w:r>
                        <w:proofErr w:type="gramStart"/>
                        <w:r w:rsidRPr="0037410C">
                          <w:rPr>
                            <w:rFonts w:ascii="Arial" w:eastAsia="宋体" w:hAnsi="Arial" w:cs="Arial"/>
                            <w:kern w:val="0"/>
                            <w:sz w:val="24"/>
                            <w:szCs w:val="24"/>
                          </w:rPr>
                          <w:t>配中心</w:t>
                        </w:r>
                        <w:proofErr w:type="gramEnd"/>
                        <w:r w:rsidRPr="0037410C">
                          <w:rPr>
                            <w:rFonts w:ascii="Arial" w:eastAsia="宋体" w:hAnsi="Arial" w:cs="Arial"/>
                            <w:kern w:val="0"/>
                            <w:sz w:val="24"/>
                            <w:szCs w:val="24"/>
                          </w:rPr>
                          <w:t>建设，鼓励企业构建覆盖主产区的产地集配体系和重要农产品追溯体系，提升产地预冷处理能力。鼓励建设节能环保型冷库或对老旧冷库进行技术改造，提高冷库安全、环保、节能水平。支持农产品流通企业建设具有储存、分拣、加工、包装、配送、追溯等功能的低温加工配送中心，开展农产品冷</w:t>
                        </w:r>
                        <w:proofErr w:type="gramStart"/>
                        <w:r w:rsidRPr="0037410C">
                          <w:rPr>
                            <w:rFonts w:ascii="Arial" w:eastAsia="宋体" w:hAnsi="Arial" w:cs="Arial"/>
                            <w:kern w:val="0"/>
                            <w:sz w:val="24"/>
                            <w:szCs w:val="24"/>
                          </w:rPr>
                          <w:t>链流通</w:t>
                        </w:r>
                        <w:proofErr w:type="gramEnd"/>
                        <w:r w:rsidRPr="0037410C">
                          <w:rPr>
                            <w:rFonts w:ascii="Arial" w:eastAsia="宋体" w:hAnsi="Arial" w:cs="Arial"/>
                            <w:kern w:val="0"/>
                            <w:sz w:val="24"/>
                            <w:szCs w:val="24"/>
                          </w:rPr>
                          <w:t>标准化示范，提升农产品冷链物流水平。</w:t>
                        </w:r>
                      </w:p>
                      <w:p w:rsidR="0037410C" w:rsidRPr="0037410C" w:rsidRDefault="0037410C" w:rsidP="0037410C">
                        <w:pPr>
                          <w:widowControl/>
                          <w:spacing w:before="100" w:beforeAutospacing="1" w:after="100" w:afterAutospacing="1" w:line="432" w:lineRule="auto"/>
                          <w:jc w:val="left"/>
                          <w:rPr>
                            <w:rFonts w:ascii="Arial" w:eastAsia="宋体" w:hAnsi="Arial" w:cs="Arial"/>
                            <w:kern w:val="0"/>
                            <w:sz w:val="24"/>
                            <w:szCs w:val="24"/>
                          </w:rPr>
                        </w:pPr>
                        <w:r w:rsidRPr="0037410C">
                          <w:rPr>
                            <w:rFonts w:ascii="Arial" w:eastAsia="宋体" w:hAnsi="Arial" w:cs="Arial"/>
                            <w:kern w:val="0"/>
                            <w:sz w:val="24"/>
                            <w:szCs w:val="24"/>
                          </w:rPr>
                          <w:t xml:space="preserve">　　（六）加强城市配送设施建设，完善城市配送体系。优化重要节点物流基础设施布局，完善城市三级配送网络建设。依托重要交通枢纽、物流集散地规划建设集运输、仓储、配送、信息交易为一体的综合物流服务基地，加强干线运输与城市配送的有效衔接。加强公用型城市配送节点建设，鼓励物流企业加强协作，整合资源，优化城市配送设施布局。支持社区、机关、学校、商务区末端配送点建设，大力发展智能快件箱，并纳入公共服务设施规划。鼓励商贸流通企业和连锁超市等开展共同配送，提高配送效率。</w:t>
                        </w:r>
                      </w:p>
                      <w:p w:rsidR="0037410C" w:rsidRPr="0037410C" w:rsidRDefault="0037410C" w:rsidP="0037410C">
                        <w:pPr>
                          <w:widowControl/>
                          <w:spacing w:before="100" w:beforeAutospacing="1" w:after="100" w:afterAutospacing="1" w:line="432" w:lineRule="auto"/>
                          <w:jc w:val="left"/>
                          <w:rPr>
                            <w:rFonts w:ascii="Arial" w:eastAsia="宋体" w:hAnsi="Arial" w:cs="Arial"/>
                            <w:kern w:val="0"/>
                            <w:sz w:val="24"/>
                            <w:szCs w:val="24"/>
                          </w:rPr>
                        </w:pPr>
                        <w:r w:rsidRPr="0037410C">
                          <w:rPr>
                            <w:rFonts w:ascii="Arial" w:eastAsia="宋体" w:hAnsi="Arial" w:cs="Arial"/>
                            <w:kern w:val="0"/>
                            <w:sz w:val="24"/>
                            <w:szCs w:val="24"/>
                          </w:rPr>
                          <w:t xml:space="preserve">　　（七）加强多式联运转运设施建设，提升货物中转效率。依托物流大通道，在重要节点规划布局和建设一批具有多式联运服务功能的物流枢纽，完善不同运输方式之间的连接和转运设施，推进公、铁、水、民航等基础设施</w:t>
                        </w:r>
                        <w:r w:rsidRPr="0037410C">
                          <w:rPr>
                            <w:rFonts w:ascii="Arial" w:eastAsia="宋体" w:hAnsi="Arial" w:cs="Arial"/>
                            <w:kern w:val="0"/>
                            <w:sz w:val="24"/>
                            <w:szCs w:val="24"/>
                          </w:rPr>
                          <w:t>“</w:t>
                        </w:r>
                        <w:r w:rsidRPr="0037410C">
                          <w:rPr>
                            <w:rFonts w:ascii="Arial" w:eastAsia="宋体" w:hAnsi="Arial" w:cs="Arial"/>
                            <w:kern w:val="0"/>
                            <w:sz w:val="24"/>
                            <w:szCs w:val="24"/>
                          </w:rPr>
                          <w:t>最后一公里</w:t>
                        </w:r>
                        <w:r w:rsidRPr="0037410C">
                          <w:rPr>
                            <w:rFonts w:ascii="Arial" w:eastAsia="宋体" w:hAnsi="Arial" w:cs="Arial"/>
                            <w:kern w:val="0"/>
                            <w:sz w:val="24"/>
                            <w:szCs w:val="24"/>
                          </w:rPr>
                          <w:t>”</w:t>
                        </w:r>
                        <w:r w:rsidRPr="0037410C">
                          <w:rPr>
                            <w:rFonts w:ascii="Arial" w:eastAsia="宋体" w:hAnsi="Arial" w:cs="Arial"/>
                            <w:kern w:val="0"/>
                            <w:sz w:val="24"/>
                            <w:szCs w:val="24"/>
                          </w:rPr>
                          <w:lastRenderedPageBreak/>
                          <w:t>的衔接。支持重要港口、枢纽机场加强集疏运体系建设，重点推动建设一批专用铁路、公路进港项目，提升港站集疏运能力和运行效率。支持公路物流园区引入铁路专用线，完善多式联运服务功能；支持铁路物流中心建设，加强与其他运输方式的衔接，提升综合运输服务能力和水平。组织开展多式联运示范工程，推广公、铁、水联运，提高多式联运比重。研究制定有关多式联运服务标准和规则，探索在重点行业领域实行</w:t>
                        </w:r>
                        <w:r w:rsidRPr="0037410C">
                          <w:rPr>
                            <w:rFonts w:ascii="Arial" w:eastAsia="宋体" w:hAnsi="Arial" w:cs="Arial"/>
                            <w:kern w:val="0"/>
                            <w:sz w:val="24"/>
                            <w:szCs w:val="24"/>
                          </w:rPr>
                          <w:t>“</w:t>
                        </w:r>
                        <w:r w:rsidRPr="0037410C">
                          <w:rPr>
                            <w:rFonts w:ascii="Arial" w:eastAsia="宋体" w:hAnsi="Arial" w:cs="Arial"/>
                            <w:kern w:val="0"/>
                            <w:sz w:val="24"/>
                            <w:szCs w:val="24"/>
                          </w:rPr>
                          <w:t>一票到底</w:t>
                        </w:r>
                        <w:r w:rsidRPr="0037410C">
                          <w:rPr>
                            <w:rFonts w:ascii="Arial" w:eastAsia="宋体" w:hAnsi="Arial" w:cs="Arial"/>
                            <w:kern w:val="0"/>
                            <w:sz w:val="24"/>
                            <w:szCs w:val="24"/>
                          </w:rPr>
                          <w:t>”</w:t>
                        </w:r>
                        <w:r w:rsidRPr="0037410C">
                          <w:rPr>
                            <w:rFonts w:ascii="Arial" w:eastAsia="宋体" w:hAnsi="Arial" w:cs="Arial"/>
                            <w:kern w:val="0"/>
                            <w:sz w:val="24"/>
                            <w:szCs w:val="24"/>
                          </w:rPr>
                          <w:t>的物流服务。</w:t>
                        </w:r>
                      </w:p>
                      <w:p w:rsidR="0037410C" w:rsidRPr="0037410C" w:rsidRDefault="0037410C" w:rsidP="0037410C">
                        <w:pPr>
                          <w:widowControl/>
                          <w:spacing w:before="100" w:beforeAutospacing="1" w:after="100" w:afterAutospacing="1" w:line="432" w:lineRule="auto"/>
                          <w:jc w:val="left"/>
                          <w:rPr>
                            <w:rFonts w:ascii="Arial" w:eastAsia="宋体" w:hAnsi="Arial" w:cs="Arial"/>
                            <w:kern w:val="0"/>
                            <w:sz w:val="24"/>
                            <w:szCs w:val="24"/>
                          </w:rPr>
                        </w:pPr>
                        <w:r w:rsidRPr="0037410C">
                          <w:rPr>
                            <w:rFonts w:ascii="Arial" w:eastAsia="宋体" w:hAnsi="Arial" w:cs="Arial"/>
                            <w:kern w:val="0"/>
                            <w:sz w:val="24"/>
                            <w:szCs w:val="24"/>
                          </w:rPr>
                          <w:t xml:space="preserve">　　（八）加强信息技术应用，促进物流新模式发展。研究制定</w:t>
                        </w:r>
                        <w:r w:rsidRPr="0037410C">
                          <w:rPr>
                            <w:rFonts w:ascii="Arial" w:eastAsia="宋体" w:hAnsi="Arial" w:cs="Arial"/>
                            <w:kern w:val="0"/>
                            <w:sz w:val="24"/>
                            <w:szCs w:val="24"/>
                          </w:rPr>
                          <w:t>“</w:t>
                        </w:r>
                        <w:r w:rsidRPr="0037410C">
                          <w:rPr>
                            <w:rFonts w:ascii="Arial" w:eastAsia="宋体" w:hAnsi="Arial" w:cs="Arial"/>
                            <w:kern w:val="0"/>
                            <w:sz w:val="24"/>
                            <w:szCs w:val="24"/>
                          </w:rPr>
                          <w:t>互联网</w:t>
                        </w:r>
                        <w:r w:rsidRPr="0037410C">
                          <w:rPr>
                            <w:rFonts w:ascii="Arial" w:eastAsia="宋体" w:hAnsi="Arial" w:cs="Arial"/>
                            <w:kern w:val="0"/>
                            <w:sz w:val="24"/>
                            <w:szCs w:val="24"/>
                          </w:rPr>
                          <w:t>+”</w:t>
                        </w:r>
                        <w:r w:rsidRPr="0037410C">
                          <w:rPr>
                            <w:rFonts w:ascii="Arial" w:eastAsia="宋体" w:hAnsi="Arial" w:cs="Arial"/>
                            <w:kern w:val="0"/>
                            <w:sz w:val="24"/>
                            <w:szCs w:val="24"/>
                          </w:rPr>
                          <w:t>高效物流三年行动实施方案。加强物联网、云计算、大数据、移动互联等先进信息技术在物流领域的应用，改造传统业务模式和管理系统，优化物流资源配置，提升物流运作水平。结合现代物流创新发展城市试点，推动政府部门、企业和社会组织之间开展数据平台对接，促进物流信息的互联互通和开放共享。加快国家交通运输物流公共信息平台建设，积极推进物流园区之间的互联互通，鼓励依托互联网平台的</w:t>
                        </w:r>
                        <w:r w:rsidRPr="0037410C">
                          <w:rPr>
                            <w:rFonts w:ascii="Arial" w:eastAsia="宋体" w:hAnsi="Arial" w:cs="Arial"/>
                            <w:kern w:val="0"/>
                            <w:sz w:val="24"/>
                            <w:szCs w:val="24"/>
                          </w:rPr>
                          <w:t>“</w:t>
                        </w:r>
                        <w:r w:rsidRPr="0037410C">
                          <w:rPr>
                            <w:rFonts w:ascii="Arial" w:eastAsia="宋体" w:hAnsi="Arial" w:cs="Arial"/>
                            <w:kern w:val="0"/>
                            <w:sz w:val="24"/>
                            <w:szCs w:val="24"/>
                          </w:rPr>
                          <w:t>无车承运人</w:t>
                        </w:r>
                        <w:r w:rsidRPr="0037410C">
                          <w:rPr>
                            <w:rFonts w:ascii="Arial" w:eastAsia="宋体" w:hAnsi="Arial" w:cs="Arial"/>
                            <w:kern w:val="0"/>
                            <w:sz w:val="24"/>
                            <w:szCs w:val="24"/>
                          </w:rPr>
                          <w:t>”</w:t>
                        </w:r>
                        <w:r w:rsidRPr="0037410C">
                          <w:rPr>
                            <w:rFonts w:ascii="Arial" w:eastAsia="宋体" w:hAnsi="Arial" w:cs="Arial"/>
                            <w:kern w:val="0"/>
                            <w:sz w:val="24"/>
                            <w:szCs w:val="24"/>
                          </w:rPr>
                          <w:t>发展。推进快递服务制造业的示范工程，积极融入智能制造、个性化定制等制造业新领域。</w:t>
                        </w:r>
                      </w:p>
                      <w:p w:rsidR="0037410C" w:rsidRPr="0037410C" w:rsidRDefault="0037410C" w:rsidP="0037410C">
                        <w:pPr>
                          <w:widowControl/>
                          <w:spacing w:before="100" w:beforeAutospacing="1" w:after="100" w:afterAutospacing="1" w:line="432" w:lineRule="auto"/>
                          <w:jc w:val="left"/>
                          <w:rPr>
                            <w:rFonts w:ascii="Arial" w:eastAsia="宋体" w:hAnsi="Arial" w:cs="Arial"/>
                            <w:kern w:val="0"/>
                            <w:sz w:val="24"/>
                            <w:szCs w:val="24"/>
                          </w:rPr>
                        </w:pPr>
                        <w:r w:rsidRPr="0037410C">
                          <w:rPr>
                            <w:rFonts w:ascii="Arial" w:eastAsia="宋体" w:hAnsi="Arial" w:cs="Arial"/>
                            <w:kern w:val="0"/>
                            <w:sz w:val="24"/>
                            <w:szCs w:val="24"/>
                          </w:rPr>
                          <w:t xml:space="preserve">　　（九）加强物流标准衔接和制修订，提高物流服务效率。加强运输工具、物流设备等标准衔接，提高设施设备利用效率和物流服务运作效率。大力推广托盘、周转箱、集装箱等标准化装载单元循环共用，支持开展租赁、维修等延伸服务。抓紧修订出台《道路车辆外廓尺寸轴荷和质量限值》（</w:t>
                        </w:r>
                        <w:r w:rsidRPr="0037410C">
                          <w:rPr>
                            <w:rFonts w:ascii="Arial" w:eastAsia="宋体" w:hAnsi="Arial" w:cs="Arial"/>
                            <w:kern w:val="0"/>
                            <w:sz w:val="24"/>
                            <w:szCs w:val="24"/>
                          </w:rPr>
                          <w:t>GB1589</w:t>
                        </w:r>
                        <w:r w:rsidRPr="0037410C">
                          <w:rPr>
                            <w:rFonts w:ascii="Arial" w:eastAsia="宋体" w:hAnsi="Arial" w:cs="Arial"/>
                            <w:kern w:val="0"/>
                            <w:sz w:val="24"/>
                            <w:szCs w:val="24"/>
                          </w:rPr>
                          <w:t>），并做好</w:t>
                        </w:r>
                        <w:proofErr w:type="gramStart"/>
                        <w:r w:rsidRPr="0037410C">
                          <w:rPr>
                            <w:rFonts w:ascii="Arial" w:eastAsia="宋体" w:hAnsi="Arial" w:cs="Arial"/>
                            <w:kern w:val="0"/>
                            <w:sz w:val="24"/>
                            <w:szCs w:val="24"/>
                          </w:rPr>
                          <w:t>宣贯和落实</w:t>
                        </w:r>
                        <w:proofErr w:type="gramEnd"/>
                        <w:r w:rsidRPr="0037410C">
                          <w:rPr>
                            <w:rFonts w:ascii="Arial" w:eastAsia="宋体" w:hAnsi="Arial" w:cs="Arial"/>
                            <w:kern w:val="0"/>
                            <w:sz w:val="24"/>
                            <w:szCs w:val="24"/>
                          </w:rPr>
                          <w:t>。抓紧研究出台快递配送专用电动车辆技术标准。</w:t>
                        </w:r>
                      </w:p>
                      <w:p w:rsidR="0037410C" w:rsidRPr="0037410C" w:rsidRDefault="0037410C" w:rsidP="0037410C">
                        <w:pPr>
                          <w:widowControl/>
                          <w:spacing w:before="100" w:beforeAutospacing="1" w:after="100" w:afterAutospacing="1" w:line="432" w:lineRule="auto"/>
                          <w:jc w:val="left"/>
                          <w:rPr>
                            <w:rFonts w:ascii="Arial" w:eastAsia="宋体" w:hAnsi="Arial" w:cs="Arial"/>
                            <w:kern w:val="0"/>
                            <w:sz w:val="24"/>
                            <w:szCs w:val="24"/>
                          </w:rPr>
                        </w:pPr>
                        <w:r w:rsidRPr="0037410C">
                          <w:rPr>
                            <w:rFonts w:ascii="Arial" w:eastAsia="宋体" w:hAnsi="Arial" w:cs="Arial"/>
                            <w:kern w:val="0"/>
                            <w:sz w:val="24"/>
                            <w:szCs w:val="24"/>
                          </w:rPr>
                          <w:t xml:space="preserve">　　</w:t>
                        </w:r>
                        <w:r w:rsidRPr="0037410C">
                          <w:rPr>
                            <w:rFonts w:ascii="Arial" w:eastAsia="宋体" w:hAnsi="Arial" w:cs="Arial"/>
                            <w:b/>
                            <w:bCs/>
                            <w:kern w:val="0"/>
                            <w:sz w:val="24"/>
                            <w:szCs w:val="24"/>
                          </w:rPr>
                          <w:t>三、政策保障</w:t>
                        </w:r>
                      </w:p>
                      <w:p w:rsidR="0037410C" w:rsidRPr="0037410C" w:rsidRDefault="0037410C" w:rsidP="0037410C">
                        <w:pPr>
                          <w:widowControl/>
                          <w:spacing w:before="100" w:beforeAutospacing="1" w:after="100" w:afterAutospacing="1" w:line="432" w:lineRule="auto"/>
                          <w:jc w:val="left"/>
                          <w:rPr>
                            <w:rFonts w:ascii="Arial" w:eastAsia="宋体" w:hAnsi="Arial" w:cs="Arial"/>
                            <w:kern w:val="0"/>
                            <w:sz w:val="24"/>
                            <w:szCs w:val="24"/>
                          </w:rPr>
                        </w:pPr>
                        <w:r w:rsidRPr="0037410C">
                          <w:rPr>
                            <w:rFonts w:ascii="Arial" w:eastAsia="宋体" w:hAnsi="Arial" w:cs="Arial"/>
                            <w:kern w:val="0"/>
                            <w:sz w:val="24"/>
                            <w:szCs w:val="24"/>
                          </w:rPr>
                          <w:t xml:space="preserve">　　（十）加大投资、财税、土地等政策支持力度。各有关部门、各省（区、市）要进一步加大对物流薄弱环节基础设施建设的支持力度。中央和地方资金通过现</w:t>
                        </w:r>
                        <w:r w:rsidRPr="0037410C">
                          <w:rPr>
                            <w:rFonts w:ascii="Arial" w:eastAsia="宋体" w:hAnsi="Arial" w:cs="Arial"/>
                            <w:kern w:val="0"/>
                            <w:sz w:val="24"/>
                            <w:szCs w:val="24"/>
                          </w:rPr>
                          <w:lastRenderedPageBreak/>
                          <w:t>有渠道积极支持符合条件的城乡配送网络、农产品冷链物流、多式联运转运设施、物流标准化和信息化等项目建设。要进一步落实支持物流业发展的用地和相关税收优惠政策，对符合规划要求的物流设施建设项目，加快用地审查报批，保障项目依法依规用地。</w:t>
                        </w:r>
                      </w:p>
                      <w:p w:rsidR="0037410C" w:rsidRPr="0037410C" w:rsidRDefault="0037410C" w:rsidP="0037410C">
                        <w:pPr>
                          <w:widowControl/>
                          <w:spacing w:before="100" w:beforeAutospacing="1" w:after="100" w:afterAutospacing="1" w:line="432" w:lineRule="auto"/>
                          <w:jc w:val="left"/>
                          <w:rPr>
                            <w:rFonts w:ascii="Arial" w:eastAsia="宋体" w:hAnsi="Arial" w:cs="Arial"/>
                            <w:kern w:val="0"/>
                            <w:sz w:val="24"/>
                            <w:szCs w:val="24"/>
                          </w:rPr>
                        </w:pPr>
                        <w:r w:rsidRPr="0037410C">
                          <w:rPr>
                            <w:rFonts w:ascii="Arial" w:eastAsia="宋体" w:hAnsi="Arial" w:cs="Arial"/>
                            <w:kern w:val="0"/>
                            <w:sz w:val="24"/>
                            <w:szCs w:val="24"/>
                          </w:rPr>
                          <w:t xml:space="preserve">　　（十一）拓宽物流短板建设的投融资渠道。鼓励物流企业多渠道筹集建设资金，引导社会资本投资建设物流项目。银行业金融机构要加大对物流企业的信贷支持力度，为项目建设提供更便利的融资服务，支持符合条件的企业通过发行公司债券、企业债券和上市等多种方式拓宽融资渠道，支持企业发行非金融企业债务融资工具筹集资金。</w:t>
                        </w:r>
                      </w:p>
                      <w:p w:rsidR="0037410C" w:rsidRPr="0037410C" w:rsidRDefault="0037410C" w:rsidP="0037410C">
                        <w:pPr>
                          <w:widowControl/>
                          <w:spacing w:before="100" w:beforeAutospacing="1" w:after="100" w:afterAutospacing="1" w:line="432" w:lineRule="auto"/>
                          <w:jc w:val="left"/>
                          <w:rPr>
                            <w:rFonts w:ascii="Arial" w:eastAsia="宋体" w:hAnsi="Arial" w:cs="Arial"/>
                            <w:kern w:val="0"/>
                            <w:sz w:val="24"/>
                            <w:szCs w:val="24"/>
                          </w:rPr>
                        </w:pPr>
                        <w:r w:rsidRPr="0037410C">
                          <w:rPr>
                            <w:rFonts w:ascii="Arial" w:eastAsia="宋体" w:hAnsi="Arial" w:cs="Arial"/>
                            <w:kern w:val="0"/>
                            <w:sz w:val="24"/>
                            <w:szCs w:val="24"/>
                          </w:rPr>
                          <w:t xml:space="preserve">　　（十二）建立重点项目建设的绿色通道和调度机制。各地发展改革部门要会同商务、工信、交通、农业、财政、人民银行、邮政管理、供销合作社等部门建立重点项目建设的协调机制和绿色审核通道，并纳入现代物流重大工程进行调度，加强横向联动、有机衔接，形成工作合力，协调解决项目推进中遇到的困难和问题，为项目顺利实施创造良好条件。</w:t>
                        </w:r>
                      </w:p>
                      <w:p w:rsidR="0037410C" w:rsidRPr="0037410C" w:rsidRDefault="0037410C" w:rsidP="0037410C">
                        <w:pPr>
                          <w:widowControl/>
                          <w:spacing w:before="100" w:beforeAutospacing="1" w:after="100" w:afterAutospacing="1" w:line="432" w:lineRule="auto"/>
                          <w:jc w:val="left"/>
                          <w:rPr>
                            <w:rFonts w:ascii="Arial" w:eastAsia="宋体" w:hAnsi="Arial" w:cs="Arial"/>
                            <w:kern w:val="0"/>
                            <w:sz w:val="24"/>
                            <w:szCs w:val="24"/>
                          </w:rPr>
                        </w:pPr>
                        <w:r w:rsidRPr="0037410C">
                          <w:rPr>
                            <w:rFonts w:ascii="Arial" w:eastAsia="宋体" w:hAnsi="Arial" w:cs="Arial"/>
                            <w:kern w:val="0"/>
                            <w:sz w:val="24"/>
                            <w:szCs w:val="24"/>
                          </w:rPr>
                          <w:t xml:space="preserve">　　各地有关部门要进一步提高对加强物流短板建设促进有效投资和居民消费工作重要性的认识，结合本地区实际抓紧制定加强物流短板建设的具体实施方案，明确工作分工，落实工作责任，将其作为</w:t>
                        </w:r>
                        <w:r w:rsidRPr="0037410C">
                          <w:rPr>
                            <w:rFonts w:ascii="Arial" w:eastAsia="宋体" w:hAnsi="Arial" w:cs="Arial"/>
                            <w:kern w:val="0"/>
                            <w:sz w:val="24"/>
                            <w:szCs w:val="24"/>
                          </w:rPr>
                          <w:t>“</w:t>
                        </w:r>
                        <w:r w:rsidRPr="0037410C">
                          <w:rPr>
                            <w:rFonts w:ascii="Arial" w:eastAsia="宋体" w:hAnsi="Arial" w:cs="Arial"/>
                            <w:kern w:val="0"/>
                            <w:sz w:val="24"/>
                            <w:szCs w:val="24"/>
                          </w:rPr>
                          <w:t>稳增长、调结构、促改革、惠民生</w:t>
                        </w:r>
                        <w:r w:rsidRPr="0037410C">
                          <w:rPr>
                            <w:rFonts w:ascii="Arial" w:eastAsia="宋体" w:hAnsi="Arial" w:cs="Arial"/>
                            <w:kern w:val="0"/>
                            <w:sz w:val="24"/>
                            <w:szCs w:val="24"/>
                          </w:rPr>
                          <w:t>”</w:t>
                        </w:r>
                        <w:r w:rsidRPr="0037410C">
                          <w:rPr>
                            <w:rFonts w:ascii="Arial" w:eastAsia="宋体" w:hAnsi="Arial" w:cs="Arial"/>
                            <w:kern w:val="0"/>
                            <w:sz w:val="24"/>
                            <w:szCs w:val="24"/>
                          </w:rPr>
                          <w:t>的一项重要工作抓紧抓好。国务院各有关部门将按照职责分工，密切配合，加强督促指导，确保各项政策措施有效贯彻落实。</w:t>
                        </w:r>
                      </w:p>
                      <w:p w:rsidR="0037410C" w:rsidRPr="0037410C" w:rsidRDefault="0037410C" w:rsidP="0037410C">
                        <w:pPr>
                          <w:widowControl/>
                          <w:spacing w:before="100" w:beforeAutospacing="1" w:after="100" w:afterAutospacing="1" w:line="432" w:lineRule="auto"/>
                          <w:jc w:val="right"/>
                          <w:rPr>
                            <w:rFonts w:ascii="Arial" w:eastAsia="宋体" w:hAnsi="Arial" w:cs="Arial"/>
                            <w:kern w:val="0"/>
                            <w:sz w:val="24"/>
                            <w:szCs w:val="24"/>
                          </w:rPr>
                        </w:pPr>
                        <w:r w:rsidRPr="0037410C">
                          <w:rPr>
                            <w:rFonts w:ascii="Arial" w:eastAsia="宋体" w:hAnsi="Arial" w:cs="Arial"/>
                            <w:kern w:val="0"/>
                            <w:sz w:val="24"/>
                            <w:szCs w:val="24"/>
                          </w:rPr>
                          <w:t xml:space="preserve">　　国家发展改革委</w:t>
                        </w:r>
                      </w:p>
                      <w:p w:rsidR="0037410C" w:rsidRPr="0037410C" w:rsidRDefault="0037410C" w:rsidP="0037410C">
                        <w:pPr>
                          <w:widowControl/>
                          <w:spacing w:before="100" w:beforeAutospacing="1" w:after="100" w:afterAutospacing="1" w:line="432" w:lineRule="auto"/>
                          <w:jc w:val="right"/>
                          <w:rPr>
                            <w:rFonts w:ascii="Arial" w:eastAsia="宋体" w:hAnsi="Arial" w:cs="Arial"/>
                            <w:kern w:val="0"/>
                            <w:sz w:val="24"/>
                            <w:szCs w:val="24"/>
                          </w:rPr>
                        </w:pPr>
                        <w:r w:rsidRPr="0037410C">
                          <w:rPr>
                            <w:rFonts w:ascii="Arial" w:eastAsia="宋体" w:hAnsi="Arial" w:cs="Arial"/>
                            <w:kern w:val="0"/>
                            <w:sz w:val="24"/>
                            <w:szCs w:val="24"/>
                          </w:rPr>
                          <w:t xml:space="preserve">　　商</w:t>
                        </w:r>
                        <w:r w:rsidRPr="0037410C">
                          <w:rPr>
                            <w:rFonts w:ascii="Arial" w:eastAsia="宋体" w:hAnsi="Arial" w:cs="Arial"/>
                            <w:kern w:val="0"/>
                            <w:sz w:val="24"/>
                            <w:szCs w:val="24"/>
                          </w:rPr>
                          <w:t xml:space="preserve">    </w:t>
                        </w:r>
                        <w:proofErr w:type="gramStart"/>
                        <w:r w:rsidRPr="0037410C">
                          <w:rPr>
                            <w:rFonts w:ascii="Arial" w:eastAsia="宋体" w:hAnsi="Arial" w:cs="Arial"/>
                            <w:kern w:val="0"/>
                            <w:sz w:val="24"/>
                            <w:szCs w:val="24"/>
                          </w:rPr>
                          <w:t>务</w:t>
                        </w:r>
                        <w:proofErr w:type="gramEnd"/>
                        <w:r w:rsidRPr="0037410C">
                          <w:rPr>
                            <w:rFonts w:ascii="Arial" w:eastAsia="宋体" w:hAnsi="Arial" w:cs="Arial"/>
                            <w:kern w:val="0"/>
                            <w:sz w:val="24"/>
                            <w:szCs w:val="24"/>
                          </w:rPr>
                          <w:t xml:space="preserve">    </w:t>
                        </w:r>
                        <w:r w:rsidRPr="0037410C">
                          <w:rPr>
                            <w:rFonts w:ascii="Arial" w:eastAsia="宋体" w:hAnsi="Arial" w:cs="Arial"/>
                            <w:kern w:val="0"/>
                            <w:sz w:val="24"/>
                            <w:szCs w:val="24"/>
                          </w:rPr>
                          <w:t>部</w:t>
                        </w:r>
                      </w:p>
                      <w:p w:rsidR="0037410C" w:rsidRPr="0037410C" w:rsidRDefault="0037410C" w:rsidP="0037410C">
                        <w:pPr>
                          <w:widowControl/>
                          <w:spacing w:before="100" w:beforeAutospacing="1" w:after="100" w:afterAutospacing="1" w:line="432" w:lineRule="auto"/>
                          <w:jc w:val="right"/>
                          <w:rPr>
                            <w:rFonts w:ascii="Arial" w:eastAsia="宋体" w:hAnsi="Arial" w:cs="Arial"/>
                            <w:kern w:val="0"/>
                            <w:sz w:val="24"/>
                            <w:szCs w:val="24"/>
                          </w:rPr>
                        </w:pPr>
                        <w:r w:rsidRPr="0037410C">
                          <w:rPr>
                            <w:rFonts w:ascii="Arial" w:eastAsia="宋体" w:hAnsi="Arial" w:cs="Arial"/>
                            <w:kern w:val="0"/>
                            <w:sz w:val="24"/>
                            <w:szCs w:val="24"/>
                          </w:rPr>
                          <w:lastRenderedPageBreak/>
                          <w:t xml:space="preserve">　　工业和信息化部</w:t>
                        </w:r>
                      </w:p>
                      <w:p w:rsidR="0037410C" w:rsidRPr="0037410C" w:rsidRDefault="0037410C" w:rsidP="0037410C">
                        <w:pPr>
                          <w:widowControl/>
                          <w:spacing w:before="100" w:beforeAutospacing="1" w:after="100" w:afterAutospacing="1" w:line="432" w:lineRule="auto"/>
                          <w:jc w:val="right"/>
                          <w:rPr>
                            <w:rFonts w:ascii="Arial" w:eastAsia="宋体" w:hAnsi="Arial" w:cs="Arial"/>
                            <w:kern w:val="0"/>
                            <w:sz w:val="24"/>
                            <w:szCs w:val="24"/>
                          </w:rPr>
                        </w:pPr>
                        <w:r w:rsidRPr="0037410C">
                          <w:rPr>
                            <w:rFonts w:ascii="Arial" w:eastAsia="宋体" w:hAnsi="Arial" w:cs="Arial"/>
                            <w:kern w:val="0"/>
                            <w:sz w:val="24"/>
                            <w:szCs w:val="24"/>
                          </w:rPr>
                          <w:t xml:space="preserve">　　交</w:t>
                        </w:r>
                        <w:r w:rsidRPr="0037410C">
                          <w:rPr>
                            <w:rFonts w:ascii="Arial" w:eastAsia="宋体" w:hAnsi="Arial" w:cs="Arial"/>
                            <w:kern w:val="0"/>
                            <w:sz w:val="24"/>
                            <w:szCs w:val="24"/>
                          </w:rPr>
                          <w:t xml:space="preserve"> </w:t>
                        </w:r>
                        <w:r w:rsidRPr="0037410C">
                          <w:rPr>
                            <w:rFonts w:ascii="Arial" w:eastAsia="宋体" w:hAnsi="Arial" w:cs="Arial"/>
                            <w:kern w:val="0"/>
                            <w:sz w:val="24"/>
                            <w:szCs w:val="24"/>
                          </w:rPr>
                          <w:t>通</w:t>
                        </w:r>
                        <w:r w:rsidRPr="0037410C">
                          <w:rPr>
                            <w:rFonts w:ascii="Arial" w:eastAsia="宋体" w:hAnsi="Arial" w:cs="Arial"/>
                            <w:kern w:val="0"/>
                            <w:sz w:val="24"/>
                            <w:szCs w:val="24"/>
                          </w:rPr>
                          <w:t xml:space="preserve"> </w:t>
                        </w:r>
                        <w:r w:rsidRPr="0037410C">
                          <w:rPr>
                            <w:rFonts w:ascii="Arial" w:eastAsia="宋体" w:hAnsi="Arial" w:cs="Arial"/>
                            <w:kern w:val="0"/>
                            <w:sz w:val="24"/>
                            <w:szCs w:val="24"/>
                          </w:rPr>
                          <w:t>运</w:t>
                        </w:r>
                        <w:r w:rsidRPr="0037410C">
                          <w:rPr>
                            <w:rFonts w:ascii="Arial" w:eastAsia="宋体" w:hAnsi="Arial" w:cs="Arial"/>
                            <w:kern w:val="0"/>
                            <w:sz w:val="24"/>
                            <w:szCs w:val="24"/>
                          </w:rPr>
                          <w:t xml:space="preserve"> </w:t>
                        </w:r>
                        <w:r w:rsidRPr="0037410C">
                          <w:rPr>
                            <w:rFonts w:ascii="Arial" w:eastAsia="宋体" w:hAnsi="Arial" w:cs="Arial"/>
                            <w:kern w:val="0"/>
                            <w:sz w:val="24"/>
                            <w:szCs w:val="24"/>
                          </w:rPr>
                          <w:t>输</w:t>
                        </w:r>
                        <w:r w:rsidRPr="0037410C">
                          <w:rPr>
                            <w:rFonts w:ascii="Arial" w:eastAsia="宋体" w:hAnsi="Arial" w:cs="Arial"/>
                            <w:kern w:val="0"/>
                            <w:sz w:val="24"/>
                            <w:szCs w:val="24"/>
                          </w:rPr>
                          <w:t xml:space="preserve"> </w:t>
                        </w:r>
                        <w:r w:rsidRPr="0037410C">
                          <w:rPr>
                            <w:rFonts w:ascii="Arial" w:eastAsia="宋体" w:hAnsi="Arial" w:cs="Arial"/>
                            <w:kern w:val="0"/>
                            <w:sz w:val="24"/>
                            <w:szCs w:val="24"/>
                          </w:rPr>
                          <w:t>部</w:t>
                        </w:r>
                      </w:p>
                      <w:p w:rsidR="0037410C" w:rsidRPr="0037410C" w:rsidRDefault="0037410C" w:rsidP="0037410C">
                        <w:pPr>
                          <w:widowControl/>
                          <w:spacing w:before="100" w:beforeAutospacing="1" w:after="100" w:afterAutospacing="1" w:line="432" w:lineRule="auto"/>
                          <w:jc w:val="right"/>
                          <w:rPr>
                            <w:rFonts w:ascii="Arial" w:eastAsia="宋体" w:hAnsi="Arial" w:cs="Arial"/>
                            <w:kern w:val="0"/>
                            <w:sz w:val="24"/>
                            <w:szCs w:val="24"/>
                          </w:rPr>
                        </w:pPr>
                        <w:r w:rsidRPr="0037410C">
                          <w:rPr>
                            <w:rFonts w:ascii="Arial" w:eastAsia="宋体" w:hAnsi="Arial" w:cs="Arial"/>
                            <w:kern w:val="0"/>
                            <w:sz w:val="24"/>
                            <w:szCs w:val="24"/>
                          </w:rPr>
                          <w:t xml:space="preserve">　　农</w:t>
                        </w:r>
                        <w:r w:rsidRPr="0037410C">
                          <w:rPr>
                            <w:rFonts w:ascii="Arial" w:eastAsia="宋体" w:hAnsi="Arial" w:cs="Arial"/>
                            <w:kern w:val="0"/>
                            <w:sz w:val="24"/>
                            <w:szCs w:val="24"/>
                          </w:rPr>
                          <w:t xml:space="preserve">    </w:t>
                        </w:r>
                        <w:r w:rsidRPr="0037410C">
                          <w:rPr>
                            <w:rFonts w:ascii="Arial" w:eastAsia="宋体" w:hAnsi="Arial" w:cs="Arial"/>
                            <w:kern w:val="0"/>
                            <w:sz w:val="24"/>
                            <w:szCs w:val="24"/>
                          </w:rPr>
                          <w:t>业</w:t>
                        </w:r>
                        <w:r w:rsidRPr="0037410C">
                          <w:rPr>
                            <w:rFonts w:ascii="Arial" w:eastAsia="宋体" w:hAnsi="Arial" w:cs="Arial"/>
                            <w:kern w:val="0"/>
                            <w:sz w:val="24"/>
                            <w:szCs w:val="24"/>
                          </w:rPr>
                          <w:t xml:space="preserve">    </w:t>
                        </w:r>
                        <w:r w:rsidRPr="0037410C">
                          <w:rPr>
                            <w:rFonts w:ascii="Arial" w:eastAsia="宋体" w:hAnsi="Arial" w:cs="Arial"/>
                            <w:kern w:val="0"/>
                            <w:sz w:val="24"/>
                            <w:szCs w:val="24"/>
                          </w:rPr>
                          <w:t>部</w:t>
                        </w:r>
                      </w:p>
                      <w:p w:rsidR="0037410C" w:rsidRPr="0037410C" w:rsidRDefault="0037410C" w:rsidP="0037410C">
                        <w:pPr>
                          <w:widowControl/>
                          <w:spacing w:before="100" w:beforeAutospacing="1" w:after="100" w:afterAutospacing="1" w:line="432" w:lineRule="auto"/>
                          <w:jc w:val="right"/>
                          <w:rPr>
                            <w:rFonts w:ascii="Arial" w:eastAsia="宋体" w:hAnsi="Arial" w:cs="Arial"/>
                            <w:kern w:val="0"/>
                            <w:sz w:val="24"/>
                            <w:szCs w:val="24"/>
                          </w:rPr>
                        </w:pPr>
                        <w:r w:rsidRPr="0037410C">
                          <w:rPr>
                            <w:rFonts w:ascii="Arial" w:eastAsia="宋体" w:hAnsi="Arial" w:cs="Arial"/>
                            <w:kern w:val="0"/>
                            <w:sz w:val="24"/>
                            <w:szCs w:val="24"/>
                          </w:rPr>
                          <w:t xml:space="preserve">　　财</w:t>
                        </w:r>
                        <w:r w:rsidRPr="0037410C">
                          <w:rPr>
                            <w:rFonts w:ascii="Arial" w:eastAsia="宋体" w:hAnsi="Arial" w:cs="Arial"/>
                            <w:kern w:val="0"/>
                            <w:sz w:val="24"/>
                            <w:szCs w:val="24"/>
                          </w:rPr>
                          <w:t xml:space="preserve">    </w:t>
                        </w:r>
                        <w:r w:rsidRPr="0037410C">
                          <w:rPr>
                            <w:rFonts w:ascii="Arial" w:eastAsia="宋体" w:hAnsi="Arial" w:cs="Arial"/>
                            <w:kern w:val="0"/>
                            <w:sz w:val="24"/>
                            <w:szCs w:val="24"/>
                          </w:rPr>
                          <w:t>政</w:t>
                        </w:r>
                        <w:r w:rsidRPr="0037410C">
                          <w:rPr>
                            <w:rFonts w:ascii="Arial" w:eastAsia="宋体" w:hAnsi="Arial" w:cs="Arial"/>
                            <w:kern w:val="0"/>
                            <w:sz w:val="24"/>
                            <w:szCs w:val="24"/>
                          </w:rPr>
                          <w:t xml:space="preserve">    </w:t>
                        </w:r>
                        <w:r w:rsidRPr="0037410C">
                          <w:rPr>
                            <w:rFonts w:ascii="Arial" w:eastAsia="宋体" w:hAnsi="Arial" w:cs="Arial"/>
                            <w:kern w:val="0"/>
                            <w:sz w:val="24"/>
                            <w:szCs w:val="24"/>
                          </w:rPr>
                          <w:t>部</w:t>
                        </w:r>
                      </w:p>
                      <w:p w:rsidR="0037410C" w:rsidRPr="0037410C" w:rsidRDefault="0037410C" w:rsidP="0037410C">
                        <w:pPr>
                          <w:widowControl/>
                          <w:spacing w:before="100" w:beforeAutospacing="1" w:after="100" w:afterAutospacing="1" w:line="432" w:lineRule="auto"/>
                          <w:jc w:val="right"/>
                          <w:rPr>
                            <w:rFonts w:ascii="Arial" w:eastAsia="宋体" w:hAnsi="Arial" w:cs="Arial"/>
                            <w:kern w:val="0"/>
                            <w:sz w:val="24"/>
                            <w:szCs w:val="24"/>
                          </w:rPr>
                        </w:pPr>
                        <w:r w:rsidRPr="0037410C">
                          <w:rPr>
                            <w:rFonts w:ascii="Arial" w:eastAsia="宋体" w:hAnsi="Arial" w:cs="Arial"/>
                            <w:kern w:val="0"/>
                            <w:sz w:val="24"/>
                            <w:szCs w:val="24"/>
                          </w:rPr>
                          <w:t xml:space="preserve">　　人</w:t>
                        </w:r>
                        <w:r w:rsidRPr="0037410C">
                          <w:rPr>
                            <w:rFonts w:ascii="Arial" w:eastAsia="宋体" w:hAnsi="Arial" w:cs="Arial"/>
                            <w:kern w:val="0"/>
                            <w:sz w:val="24"/>
                            <w:szCs w:val="24"/>
                          </w:rPr>
                          <w:t xml:space="preserve">  </w:t>
                        </w:r>
                        <w:r w:rsidRPr="0037410C">
                          <w:rPr>
                            <w:rFonts w:ascii="Arial" w:eastAsia="宋体" w:hAnsi="Arial" w:cs="Arial"/>
                            <w:kern w:val="0"/>
                            <w:sz w:val="24"/>
                            <w:szCs w:val="24"/>
                          </w:rPr>
                          <w:t>民</w:t>
                        </w:r>
                        <w:r w:rsidRPr="0037410C">
                          <w:rPr>
                            <w:rFonts w:ascii="Arial" w:eastAsia="宋体" w:hAnsi="Arial" w:cs="Arial"/>
                            <w:kern w:val="0"/>
                            <w:sz w:val="24"/>
                            <w:szCs w:val="24"/>
                          </w:rPr>
                          <w:t xml:space="preserve">  </w:t>
                        </w:r>
                        <w:r w:rsidRPr="0037410C">
                          <w:rPr>
                            <w:rFonts w:ascii="Arial" w:eastAsia="宋体" w:hAnsi="Arial" w:cs="Arial"/>
                            <w:kern w:val="0"/>
                            <w:sz w:val="24"/>
                            <w:szCs w:val="24"/>
                          </w:rPr>
                          <w:t>银</w:t>
                        </w:r>
                        <w:r w:rsidRPr="0037410C">
                          <w:rPr>
                            <w:rFonts w:ascii="Arial" w:eastAsia="宋体" w:hAnsi="Arial" w:cs="Arial"/>
                            <w:kern w:val="0"/>
                            <w:sz w:val="24"/>
                            <w:szCs w:val="24"/>
                          </w:rPr>
                          <w:t xml:space="preserve">  </w:t>
                        </w:r>
                        <w:r w:rsidRPr="0037410C">
                          <w:rPr>
                            <w:rFonts w:ascii="Arial" w:eastAsia="宋体" w:hAnsi="Arial" w:cs="Arial"/>
                            <w:kern w:val="0"/>
                            <w:sz w:val="24"/>
                            <w:szCs w:val="24"/>
                          </w:rPr>
                          <w:t>行</w:t>
                        </w:r>
                      </w:p>
                      <w:p w:rsidR="0037410C" w:rsidRPr="0037410C" w:rsidRDefault="0037410C" w:rsidP="0037410C">
                        <w:pPr>
                          <w:widowControl/>
                          <w:spacing w:before="100" w:beforeAutospacing="1" w:after="100" w:afterAutospacing="1" w:line="432" w:lineRule="auto"/>
                          <w:jc w:val="right"/>
                          <w:rPr>
                            <w:rFonts w:ascii="Arial" w:eastAsia="宋体" w:hAnsi="Arial" w:cs="Arial"/>
                            <w:kern w:val="0"/>
                            <w:sz w:val="24"/>
                            <w:szCs w:val="24"/>
                          </w:rPr>
                        </w:pPr>
                        <w:r w:rsidRPr="0037410C">
                          <w:rPr>
                            <w:rFonts w:ascii="Arial" w:eastAsia="宋体" w:hAnsi="Arial" w:cs="Arial"/>
                            <w:kern w:val="0"/>
                            <w:sz w:val="24"/>
                            <w:szCs w:val="24"/>
                          </w:rPr>
                          <w:t xml:space="preserve">　　证</w:t>
                        </w:r>
                        <w:r w:rsidRPr="0037410C">
                          <w:rPr>
                            <w:rFonts w:ascii="Arial" w:eastAsia="宋体" w:hAnsi="Arial" w:cs="Arial"/>
                            <w:kern w:val="0"/>
                            <w:sz w:val="24"/>
                            <w:szCs w:val="24"/>
                          </w:rPr>
                          <w:t xml:space="preserve">    </w:t>
                        </w:r>
                        <w:r w:rsidRPr="0037410C">
                          <w:rPr>
                            <w:rFonts w:ascii="Arial" w:eastAsia="宋体" w:hAnsi="Arial" w:cs="Arial"/>
                            <w:kern w:val="0"/>
                            <w:sz w:val="24"/>
                            <w:szCs w:val="24"/>
                          </w:rPr>
                          <w:t>监</w:t>
                        </w:r>
                        <w:r w:rsidRPr="0037410C">
                          <w:rPr>
                            <w:rFonts w:ascii="Arial" w:eastAsia="宋体" w:hAnsi="Arial" w:cs="Arial"/>
                            <w:kern w:val="0"/>
                            <w:sz w:val="24"/>
                            <w:szCs w:val="24"/>
                          </w:rPr>
                          <w:t xml:space="preserve">    </w:t>
                        </w:r>
                        <w:r w:rsidRPr="0037410C">
                          <w:rPr>
                            <w:rFonts w:ascii="Arial" w:eastAsia="宋体" w:hAnsi="Arial" w:cs="Arial"/>
                            <w:kern w:val="0"/>
                            <w:sz w:val="24"/>
                            <w:szCs w:val="24"/>
                          </w:rPr>
                          <w:t>会</w:t>
                        </w:r>
                      </w:p>
                      <w:p w:rsidR="0037410C" w:rsidRPr="0037410C" w:rsidRDefault="0037410C" w:rsidP="0037410C">
                        <w:pPr>
                          <w:widowControl/>
                          <w:spacing w:before="100" w:beforeAutospacing="1" w:after="100" w:afterAutospacing="1" w:line="432" w:lineRule="auto"/>
                          <w:jc w:val="right"/>
                          <w:rPr>
                            <w:rFonts w:ascii="Arial" w:eastAsia="宋体" w:hAnsi="Arial" w:cs="Arial"/>
                            <w:kern w:val="0"/>
                            <w:sz w:val="24"/>
                            <w:szCs w:val="24"/>
                          </w:rPr>
                        </w:pPr>
                        <w:r w:rsidRPr="0037410C">
                          <w:rPr>
                            <w:rFonts w:ascii="Arial" w:eastAsia="宋体" w:hAnsi="Arial" w:cs="Arial"/>
                            <w:kern w:val="0"/>
                            <w:sz w:val="24"/>
                            <w:szCs w:val="24"/>
                          </w:rPr>
                          <w:t xml:space="preserve">　　邮</w:t>
                        </w:r>
                        <w:r w:rsidRPr="0037410C">
                          <w:rPr>
                            <w:rFonts w:ascii="Arial" w:eastAsia="宋体" w:hAnsi="Arial" w:cs="Arial"/>
                            <w:kern w:val="0"/>
                            <w:sz w:val="24"/>
                            <w:szCs w:val="24"/>
                          </w:rPr>
                          <w:t xml:space="preserve">    </w:t>
                        </w:r>
                        <w:r w:rsidRPr="0037410C">
                          <w:rPr>
                            <w:rFonts w:ascii="Arial" w:eastAsia="宋体" w:hAnsi="Arial" w:cs="Arial"/>
                            <w:kern w:val="0"/>
                            <w:sz w:val="24"/>
                            <w:szCs w:val="24"/>
                          </w:rPr>
                          <w:t>政</w:t>
                        </w:r>
                        <w:r w:rsidRPr="0037410C">
                          <w:rPr>
                            <w:rFonts w:ascii="Arial" w:eastAsia="宋体" w:hAnsi="Arial" w:cs="Arial"/>
                            <w:kern w:val="0"/>
                            <w:sz w:val="24"/>
                            <w:szCs w:val="24"/>
                          </w:rPr>
                          <w:t xml:space="preserve">    </w:t>
                        </w:r>
                        <w:r w:rsidRPr="0037410C">
                          <w:rPr>
                            <w:rFonts w:ascii="Arial" w:eastAsia="宋体" w:hAnsi="Arial" w:cs="Arial"/>
                            <w:kern w:val="0"/>
                            <w:sz w:val="24"/>
                            <w:szCs w:val="24"/>
                          </w:rPr>
                          <w:t>局</w:t>
                        </w:r>
                      </w:p>
                      <w:p w:rsidR="0037410C" w:rsidRPr="0037410C" w:rsidRDefault="0037410C" w:rsidP="0037410C">
                        <w:pPr>
                          <w:widowControl/>
                          <w:spacing w:before="100" w:beforeAutospacing="1" w:after="100" w:afterAutospacing="1" w:line="432" w:lineRule="auto"/>
                          <w:jc w:val="right"/>
                          <w:rPr>
                            <w:rFonts w:ascii="Arial" w:eastAsia="宋体" w:hAnsi="Arial" w:cs="Arial"/>
                            <w:kern w:val="0"/>
                            <w:sz w:val="24"/>
                            <w:szCs w:val="24"/>
                          </w:rPr>
                        </w:pPr>
                        <w:r w:rsidRPr="0037410C">
                          <w:rPr>
                            <w:rFonts w:ascii="Arial" w:eastAsia="宋体" w:hAnsi="Arial" w:cs="Arial"/>
                            <w:kern w:val="0"/>
                            <w:sz w:val="24"/>
                            <w:szCs w:val="24"/>
                          </w:rPr>
                          <w:t xml:space="preserve">　　供销合作总社</w:t>
                        </w:r>
                      </w:p>
                      <w:p w:rsidR="0037410C" w:rsidRPr="0037410C" w:rsidRDefault="0037410C" w:rsidP="0037410C">
                        <w:pPr>
                          <w:widowControl/>
                          <w:spacing w:before="100" w:beforeAutospacing="1" w:after="100" w:afterAutospacing="1" w:line="432" w:lineRule="auto"/>
                          <w:jc w:val="right"/>
                          <w:rPr>
                            <w:rFonts w:ascii="Arial" w:eastAsia="宋体" w:hAnsi="Arial" w:cs="Arial"/>
                            <w:kern w:val="0"/>
                            <w:sz w:val="24"/>
                            <w:szCs w:val="24"/>
                          </w:rPr>
                        </w:pPr>
                        <w:r w:rsidRPr="0037410C">
                          <w:rPr>
                            <w:rFonts w:ascii="Arial" w:eastAsia="宋体" w:hAnsi="Arial" w:cs="Arial"/>
                            <w:kern w:val="0"/>
                            <w:sz w:val="24"/>
                            <w:szCs w:val="24"/>
                          </w:rPr>
                          <w:t xml:space="preserve">　　</w:t>
                        </w:r>
                        <w:r w:rsidRPr="0037410C">
                          <w:rPr>
                            <w:rFonts w:ascii="Arial" w:eastAsia="宋体" w:hAnsi="Arial" w:cs="Arial"/>
                            <w:kern w:val="0"/>
                            <w:sz w:val="24"/>
                            <w:szCs w:val="24"/>
                          </w:rPr>
                          <w:t>2016</w:t>
                        </w:r>
                        <w:r w:rsidRPr="0037410C">
                          <w:rPr>
                            <w:rFonts w:ascii="Arial" w:eastAsia="宋体" w:hAnsi="Arial" w:cs="Arial"/>
                            <w:kern w:val="0"/>
                            <w:sz w:val="24"/>
                            <w:szCs w:val="24"/>
                          </w:rPr>
                          <w:t>年</w:t>
                        </w:r>
                        <w:r w:rsidRPr="0037410C">
                          <w:rPr>
                            <w:rFonts w:ascii="Arial" w:eastAsia="宋体" w:hAnsi="Arial" w:cs="Arial"/>
                            <w:kern w:val="0"/>
                            <w:sz w:val="24"/>
                            <w:szCs w:val="24"/>
                          </w:rPr>
                          <w:t>2</w:t>
                        </w:r>
                        <w:r w:rsidRPr="0037410C">
                          <w:rPr>
                            <w:rFonts w:ascii="Arial" w:eastAsia="宋体" w:hAnsi="Arial" w:cs="Arial"/>
                            <w:kern w:val="0"/>
                            <w:sz w:val="24"/>
                            <w:szCs w:val="24"/>
                          </w:rPr>
                          <w:t>月</w:t>
                        </w:r>
                        <w:r w:rsidRPr="0037410C">
                          <w:rPr>
                            <w:rFonts w:ascii="Arial" w:eastAsia="宋体" w:hAnsi="Arial" w:cs="Arial"/>
                            <w:kern w:val="0"/>
                            <w:sz w:val="24"/>
                            <w:szCs w:val="24"/>
                          </w:rPr>
                          <w:t>29</w:t>
                        </w:r>
                        <w:r w:rsidRPr="0037410C">
                          <w:rPr>
                            <w:rFonts w:ascii="Arial" w:eastAsia="宋体" w:hAnsi="Arial" w:cs="Arial"/>
                            <w:kern w:val="0"/>
                            <w:sz w:val="24"/>
                            <w:szCs w:val="24"/>
                          </w:rPr>
                          <w:t>日</w:t>
                        </w:r>
                      </w:p>
                    </w:tc>
                  </w:tr>
                  <w:tr w:rsidR="0037410C" w:rsidRPr="0037410C">
                    <w:trPr>
                      <w:tblCellSpacing w:w="0" w:type="dxa"/>
                      <w:jc w:val="center"/>
                      <w:hidden/>
                    </w:trPr>
                    <w:tc>
                      <w:tcPr>
                        <w:tcW w:w="550" w:type="pct"/>
                        <w:hideMark/>
                      </w:tcPr>
                      <w:p w:rsidR="0037410C" w:rsidRPr="0037410C" w:rsidRDefault="0037410C" w:rsidP="0037410C">
                        <w:pPr>
                          <w:widowControl/>
                          <w:spacing w:line="432" w:lineRule="auto"/>
                          <w:jc w:val="left"/>
                          <w:rPr>
                            <w:rFonts w:ascii="Arial" w:eastAsia="宋体" w:hAnsi="Arial" w:cs="Arial"/>
                            <w:vanish/>
                            <w:kern w:val="0"/>
                            <w:sz w:val="24"/>
                            <w:szCs w:val="24"/>
                          </w:rPr>
                        </w:pPr>
                        <w:r w:rsidRPr="0037410C">
                          <w:rPr>
                            <w:rFonts w:ascii="Arial" w:eastAsia="宋体" w:hAnsi="Arial" w:cs="Arial"/>
                            <w:vanish/>
                            <w:kern w:val="0"/>
                            <w:sz w:val="24"/>
                            <w:szCs w:val="24"/>
                          </w:rPr>
                          <w:lastRenderedPageBreak/>
                          <w:t xml:space="preserve">  </w:t>
                        </w:r>
                      </w:p>
                      <w:p w:rsidR="0037410C" w:rsidRPr="0037410C" w:rsidRDefault="0037410C" w:rsidP="0037410C">
                        <w:pPr>
                          <w:widowControl/>
                          <w:spacing w:before="100" w:beforeAutospacing="1" w:after="100" w:afterAutospacing="1" w:line="432" w:lineRule="auto"/>
                          <w:jc w:val="left"/>
                          <w:rPr>
                            <w:rFonts w:ascii="Arial" w:eastAsia="宋体" w:hAnsi="Arial" w:cs="Arial"/>
                            <w:vanish/>
                            <w:kern w:val="0"/>
                            <w:sz w:val="24"/>
                            <w:szCs w:val="24"/>
                          </w:rPr>
                        </w:pPr>
                        <w:r w:rsidRPr="0037410C">
                          <w:rPr>
                            <w:rFonts w:ascii="Arial" w:eastAsia="宋体" w:hAnsi="Arial" w:cs="Arial"/>
                            <w:vanish/>
                            <w:kern w:val="0"/>
                            <w:sz w:val="24"/>
                            <w:szCs w:val="24"/>
                          </w:rPr>
                          <w:t>附件下载</w:t>
                        </w:r>
                        <w:r w:rsidRPr="0037410C">
                          <w:rPr>
                            <w:rFonts w:ascii="Arial" w:eastAsia="宋体" w:hAnsi="Arial" w:cs="Arial"/>
                            <w:vanish/>
                            <w:kern w:val="0"/>
                            <w:sz w:val="24"/>
                            <w:szCs w:val="24"/>
                          </w:rPr>
                          <w:t>:</w:t>
                        </w:r>
                      </w:p>
                    </w:tc>
                    <w:tc>
                      <w:tcPr>
                        <w:tcW w:w="4450" w:type="pct"/>
                        <w:hideMark/>
                      </w:tcPr>
                      <w:p w:rsidR="0037410C" w:rsidRPr="0037410C" w:rsidRDefault="0037410C" w:rsidP="0037410C">
                        <w:pPr>
                          <w:widowControl/>
                          <w:spacing w:line="432" w:lineRule="auto"/>
                          <w:jc w:val="left"/>
                          <w:rPr>
                            <w:rFonts w:ascii="Arial" w:eastAsia="宋体" w:hAnsi="Arial" w:cs="Arial"/>
                            <w:vanish/>
                            <w:kern w:val="0"/>
                            <w:sz w:val="24"/>
                            <w:szCs w:val="24"/>
                          </w:rPr>
                        </w:pPr>
                        <w:r w:rsidRPr="0037410C">
                          <w:rPr>
                            <w:rFonts w:ascii="Arial" w:eastAsia="宋体" w:hAnsi="Arial" w:cs="Arial"/>
                            <w:vanish/>
                            <w:kern w:val="0"/>
                            <w:sz w:val="24"/>
                            <w:szCs w:val="24"/>
                          </w:rPr>
                          <w:t xml:space="preserve">  </w:t>
                        </w:r>
                      </w:p>
                      <w:p w:rsidR="0037410C" w:rsidRPr="0037410C" w:rsidRDefault="0037410C" w:rsidP="0037410C">
                        <w:pPr>
                          <w:widowControl/>
                          <w:jc w:val="left"/>
                          <w:rPr>
                            <w:rFonts w:ascii="Arial" w:eastAsia="宋体" w:hAnsi="Arial" w:cs="Arial"/>
                            <w:vanish/>
                            <w:kern w:val="0"/>
                            <w:sz w:val="24"/>
                            <w:szCs w:val="24"/>
                          </w:rPr>
                        </w:pPr>
                        <w:r w:rsidRPr="0037410C">
                          <w:rPr>
                            <w:rFonts w:ascii="Arial" w:eastAsia="宋体" w:hAnsi="Arial" w:cs="Arial"/>
                            <w:vanish/>
                            <w:kern w:val="0"/>
                            <w:sz w:val="24"/>
                            <w:szCs w:val="24"/>
                          </w:rPr>
                          <w:pict/>
                        </w:r>
                        <w:r w:rsidRPr="0037410C">
                          <w:rPr>
                            <w:rFonts w:ascii="Arial" w:eastAsia="宋体" w:hAnsi="Arial" w:cs="Arial"/>
                            <w:vanish/>
                            <w:kern w:val="0"/>
                            <w:sz w:val="24"/>
                            <w:szCs w:val="24"/>
                          </w:rPr>
                          <w:pict/>
                        </w:r>
                        <w:r w:rsidRPr="0037410C">
                          <w:rPr>
                            <w:rFonts w:ascii="Arial" w:eastAsia="宋体" w:hAnsi="Arial" w:cs="Arial"/>
                            <w:vanish/>
                            <w:kern w:val="0"/>
                            <w:sz w:val="24"/>
                            <w:szCs w:val="24"/>
                          </w:rPr>
                          <w:pict/>
                        </w:r>
                      </w:p>
                    </w:tc>
                  </w:tr>
                </w:tbl>
                <w:p w:rsidR="0037410C" w:rsidRPr="0037410C" w:rsidRDefault="0037410C" w:rsidP="0037410C">
                  <w:pPr>
                    <w:widowControl/>
                    <w:spacing w:line="432" w:lineRule="auto"/>
                    <w:jc w:val="center"/>
                    <w:rPr>
                      <w:rFonts w:ascii="Arial" w:eastAsia="宋体" w:hAnsi="Arial" w:cs="Arial"/>
                      <w:kern w:val="0"/>
                      <w:sz w:val="18"/>
                      <w:szCs w:val="18"/>
                    </w:rPr>
                  </w:pPr>
                </w:p>
              </w:tc>
            </w:tr>
          </w:tbl>
          <w:p w:rsidR="0037410C" w:rsidRPr="0037410C" w:rsidRDefault="0037410C" w:rsidP="0037410C">
            <w:pPr>
              <w:widowControl/>
              <w:spacing w:line="432" w:lineRule="auto"/>
              <w:jc w:val="left"/>
              <w:rPr>
                <w:rFonts w:ascii="Arial" w:eastAsia="宋体" w:hAnsi="Arial" w:cs="Arial"/>
                <w:kern w:val="0"/>
                <w:sz w:val="18"/>
                <w:szCs w:val="18"/>
              </w:rPr>
            </w:pPr>
          </w:p>
        </w:tc>
      </w:tr>
    </w:tbl>
    <w:p w:rsidR="00754321" w:rsidRDefault="00754321"/>
    <w:sectPr w:rsidR="00754321" w:rsidSect="0037410C">
      <w:footerReference w:type="default" r:id="rId6"/>
      <w:pgSz w:w="11906" w:h="16838"/>
      <w:pgMar w:top="1440" w:right="1080" w:bottom="1440" w:left="1080" w:header="737" w:footer="79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8F5" w:rsidRDefault="002F38F5" w:rsidP="0037410C">
      <w:r>
        <w:separator/>
      </w:r>
    </w:p>
  </w:endnote>
  <w:endnote w:type="continuationSeparator" w:id="0">
    <w:p w:rsidR="002F38F5" w:rsidRDefault="002F38F5" w:rsidP="003741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3985"/>
      <w:docPartObj>
        <w:docPartGallery w:val="Page Numbers (Bottom of Page)"/>
        <w:docPartUnique/>
      </w:docPartObj>
    </w:sdtPr>
    <w:sdtContent>
      <w:p w:rsidR="0037410C" w:rsidRDefault="0037410C">
        <w:pPr>
          <w:pStyle w:val="a5"/>
          <w:jc w:val="center"/>
        </w:pPr>
        <w:fldSimple w:instr=" PAGE   \* MERGEFORMAT ">
          <w:r w:rsidRPr="0037410C">
            <w:rPr>
              <w:noProof/>
              <w:lang w:val="zh-CN"/>
            </w:rPr>
            <w:t>1</w:t>
          </w:r>
        </w:fldSimple>
      </w:p>
    </w:sdtContent>
  </w:sdt>
  <w:p w:rsidR="0037410C" w:rsidRDefault="0037410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8F5" w:rsidRDefault="002F38F5" w:rsidP="0037410C">
      <w:r>
        <w:separator/>
      </w:r>
    </w:p>
  </w:footnote>
  <w:footnote w:type="continuationSeparator" w:id="0">
    <w:p w:rsidR="002F38F5" w:rsidRDefault="002F38F5" w:rsidP="003741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410C"/>
    <w:rsid w:val="002F38F5"/>
    <w:rsid w:val="0037410C"/>
    <w:rsid w:val="00644A6B"/>
    <w:rsid w:val="0066044C"/>
    <w:rsid w:val="00754321"/>
    <w:rsid w:val="008F77D2"/>
    <w:rsid w:val="009B5E76"/>
    <w:rsid w:val="00E240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E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410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3741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7410C"/>
    <w:rPr>
      <w:sz w:val="18"/>
      <w:szCs w:val="18"/>
    </w:rPr>
  </w:style>
  <w:style w:type="paragraph" w:styleId="a5">
    <w:name w:val="footer"/>
    <w:basedOn w:val="a"/>
    <w:link w:val="Char0"/>
    <w:uiPriority w:val="99"/>
    <w:unhideWhenUsed/>
    <w:rsid w:val="0037410C"/>
    <w:pPr>
      <w:tabs>
        <w:tab w:val="center" w:pos="4153"/>
        <w:tab w:val="right" w:pos="8306"/>
      </w:tabs>
      <w:snapToGrid w:val="0"/>
      <w:jc w:val="left"/>
    </w:pPr>
    <w:rPr>
      <w:sz w:val="18"/>
      <w:szCs w:val="18"/>
    </w:rPr>
  </w:style>
  <w:style w:type="character" w:customStyle="1" w:styleId="Char0">
    <w:name w:val="页脚 Char"/>
    <w:basedOn w:val="a0"/>
    <w:link w:val="a5"/>
    <w:uiPriority w:val="99"/>
    <w:rsid w:val="0037410C"/>
    <w:rPr>
      <w:sz w:val="18"/>
      <w:szCs w:val="18"/>
    </w:rPr>
  </w:style>
</w:styles>
</file>

<file path=word/webSettings.xml><?xml version="1.0" encoding="utf-8"?>
<w:webSettings xmlns:r="http://schemas.openxmlformats.org/officeDocument/2006/relationships" xmlns:w="http://schemas.openxmlformats.org/wordprocessingml/2006/main">
  <w:divs>
    <w:div w:id="195654307">
      <w:bodyDiv w:val="1"/>
      <w:marLeft w:val="0"/>
      <w:marRight w:val="0"/>
      <w:marTop w:val="0"/>
      <w:marBottom w:val="0"/>
      <w:divBdr>
        <w:top w:val="none" w:sz="0" w:space="0" w:color="auto"/>
        <w:left w:val="none" w:sz="0" w:space="0" w:color="auto"/>
        <w:bottom w:val="none" w:sz="0" w:space="0" w:color="auto"/>
        <w:right w:val="none" w:sz="0" w:space="0" w:color="auto"/>
      </w:divBdr>
      <w:divsChild>
        <w:div w:id="1710034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495</Words>
  <Characters>2822</Characters>
  <Application>Microsoft Office Word</Application>
  <DocSecurity>0</DocSecurity>
  <Lines>23</Lines>
  <Paragraphs>6</Paragraphs>
  <ScaleCrop>false</ScaleCrop>
  <Company>Microsoft</Company>
  <LinksUpToDate>false</LinksUpToDate>
  <CharactersWithSpaces>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2016-03-17T01:08:00Z</dcterms:created>
  <dcterms:modified xsi:type="dcterms:W3CDTF">2016-03-17T01:10:00Z</dcterms:modified>
</cp:coreProperties>
</file>