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1831"/>
        <w:gridCol w:w="6750"/>
      </w:tblGrid>
      <w:tr w:rsidR="00D16A74" w:rsidRPr="00D16A74" w:rsidTr="00D16A74">
        <w:trPr>
          <w:tblCellSpacing w:w="0" w:type="dxa"/>
          <w:jc w:val="center"/>
        </w:trPr>
        <w:tc>
          <w:tcPr>
            <w:tcW w:w="0" w:type="auto"/>
            <w:gridSpan w:val="2"/>
            <w:tcBorders>
              <w:bottom w:val="dotted" w:sz="6" w:space="0" w:color="CCCCCC"/>
            </w:tcBorders>
            <w:tcMar>
              <w:top w:w="75" w:type="dxa"/>
              <w:left w:w="225" w:type="dxa"/>
              <w:bottom w:w="75" w:type="dxa"/>
              <w:right w:w="225" w:type="dxa"/>
            </w:tcMar>
            <w:vAlign w:val="center"/>
            <w:hideMark/>
          </w:tcPr>
          <w:p w:rsidR="00D16A74" w:rsidRPr="00D16A74" w:rsidRDefault="00D16A74" w:rsidP="00D16A74">
            <w:pPr>
              <w:widowControl/>
              <w:jc w:val="left"/>
              <w:rPr>
                <w:rFonts w:ascii="宋体" w:eastAsia="宋体" w:hAnsi="宋体" w:cs="宋体"/>
                <w:color w:val="666666"/>
                <w:kern w:val="0"/>
                <w:sz w:val="18"/>
                <w:szCs w:val="18"/>
              </w:rPr>
            </w:pPr>
            <w:r w:rsidRPr="00D16A74">
              <w:rPr>
                <w:rFonts w:ascii="黑体" w:eastAsia="黑体" w:hAnsi="黑体" w:cs="宋体" w:hint="eastAsia"/>
                <w:color w:val="000000"/>
                <w:kern w:val="0"/>
                <w:szCs w:val="21"/>
              </w:rPr>
              <w:t>名　　称:</w:t>
            </w:r>
            <w:r w:rsidRPr="00D16A74">
              <w:rPr>
                <w:rFonts w:ascii="宋体" w:eastAsia="宋体" w:hAnsi="宋体" w:cs="宋体" w:hint="eastAsia"/>
                <w:color w:val="666666"/>
                <w:kern w:val="0"/>
                <w:sz w:val="18"/>
                <w:szCs w:val="18"/>
              </w:rPr>
              <w:t xml:space="preserve"> 交通运输部 公安部 国家安全监管总局关于印发2016年“道路运输平安年”活动方案的通知</w:t>
            </w:r>
          </w:p>
        </w:tc>
      </w:tr>
      <w:tr w:rsidR="00D16A74" w:rsidRPr="00D16A74" w:rsidTr="00D16A74">
        <w:trPr>
          <w:tblCellSpacing w:w="0" w:type="dxa"/>
          <w:jc w:val="center"/>
        </w:trPr>
        <w:tc>
          <w:tcPr>
            <w:tcW w:w="0" w:type="auto"/>
            <w:tcBorders>
              <w:bottom w:val="dotted" w:sz="6" w:space="0" w:color="CCCCCC"/>
            </w:tcBorders>
            <w:tcMar>
              <w:top w:w="75" w:type="dxa"/>
              <w:left w:w="225" w:type="dxa"/>
              <w:bottom w:w="75" w:type="dxa"/>
              <w:right w:w="225" w:type="dxa"/>
            </w:tcMar>
            <w:vAlign w:val="center"/>
            <w:hideMark/>
          </w:tcPr>
          <w:p w:rsidR="00D16A74" w:rsidRPr="00D16A74" w:rsidRDefault="00D16A74" w:rsidP="00D16A74">
            <w:pPr>
              <w:widowControl/>
              <w:jc w:val="left"/>
              <w:rPr>
                <w:rFonts w:ascii="宋体" w:eastAsia="宋体" w:hAnsi="宋体" w:cs="宋体"/>
                <w:color w:val="666666"/>
                <w:kern w:val="0"/>
                <w:sz w:val="18"/>
                <w:szCs w:val="18"/>
              </w:rPr>
            </w:pPr>
            <w:r w:rsidRPr="00D16A74">
              <w:rPr>
                <w:rFonts w:ascii="黑体" w:eastAsia="黑体" w:hAnsi="黑体" w:cs="宋体" w:hint="eastAsia"/>
                <w:color w:val="000000"/>
                <w:kern w:val="0"/>
                <w:szCs w:val="21"/>
              </w:rPr>
              <w:t>文　　号：</w:t>
            </w:r>
            <w:proofErr w:type="gramStart"/>
            <w:r w:rsidRPr="00D16A74">
              <w:rPr>
                <w:rFonts w:ascii="宋体" w:eastAsia="宋体" w:hAnsi="宋体" w:cs="宋体" w:hint="eastAsia"/>
                <w:color w:val="666666"/>
                <w:kern w:val="0"/>
                <w:sz w:val="18"/>
                <w:szCs w:val="18"/>
              </w:rPr>
              <w:t>交运发</w:t>
            </w:r>
            <w:proofErr w:type="gramEnd"/>
            <w:r w:rsidRPr="00D16A74">
              <w:rPr>
                <w:rFonts w:ascii="宋体" w:eastAsia="宋体" w:hAnsi="宋体" w:cs="宋体" w:hint="eastAsia"/>
                <w:color w:val="666666"/>
                <w:kern w:val="0"/>
                <w:sz w:val="18"/>
                <w:szCs w:val="18"/>
              </w:rPr>
              <w:t>〔2016〕46号</w:t>
            </w:r>
          </w:p>
        </w:tc>
        <w:tc>
          <w:tcPr>
            <w:tcW w:w="6750" w:type="dxa"/>
            <w:tcBorders>
              <w:bottom w:val="dotted" w:sz="6" w:space="0" w:color="CCCCCC"/>
            </w:tcBorders>
            <w:tcMar>
              <w:top w:w="75" w:type="dxa"/>
              <w:left w:w="225" w:type="dxa"/>
              <w:bottom w:w="75" w:type="dxa"/>
              <w:right w:w="225" w:type="dxa"/>
            </w:tcMar>
            <w:vAlign w:val="center"/>
            <w:hideMark/>
          </w:tcPr>
          <w:p w:rsidR="00D16A74" w:rsidRPr="00D16A74" w:rsidRDefault="00D16A74" w:rsidP="00D16A74">
            <w:pPr>
              <w:widowControl/>
              <w:jc w:val="left"/>
              <w:rPr>
                <w:rFonts w:ascii="宋体" w:eastAsia="宋体" w:hAnsi="宋体" w:cs="宋体"/>
                <w:color w:val="666666"/>
                <w:kern w:val="0"/>
                <w:sz w:val="18"/>
                <w:szCs w:val="18"/>
              </w:rPr>
            </w:pPr>
            <w:r w:rsidRPr="00D16A74">
              <w:rPr>
                <w:rFonts w:ascii="黑体" w:eastAsia="黑体" w:hAnsi="黑体" w:cs="宋体" w:hint="eastAsia"/>
                <w:color w:val="000000"/>
                <w:kern w:val="0"/>
                <w:szCs w:val="21"/>
              </w:rPr>
              <w:t>发布机构：</w:t>
            </w:r>
            <w:r w:rsidRPr="00D16A74">
              <w:rPr>
                <w:rFonts w:ascii="宋体" w:eastAsia="宋体" w:hAnsi="宋体" w:cs="宋体" w:hint="eastAsia"/>
                <w:color w:val="666666"/>
                <w:kern w:val="0"/>
                <w:sz w:val="18"/>
                <w:szCs w:val="18"/>
              </w:rPr>
              <w:t>运输服务司</w:t>
            </w:r>
          </w:p>
        </w:tc>
      </w:tr>
      <w:tr w:rsidR="00D16A74" w:rsidRPr="00D16A74" w:rsidTr="00D16A74">
        <w:trPr>
          <w:tblCellSpacing w:w="0" w:type="dxa"/>
          <w:jc w:val="center"/>
        </w:trPr>
        <w:tc>
          <w:tcPr>
            <w:tcW w:w="0" w:type="auto"/>
            <w:tcBorders>
              <w:bottom w:val="dotted" w:sz="6" w:space="0" w:color="CCCCCC"/>
            </w:tcBorders>
            <w:tcMar>
              <w:top w:w="75" w:type="dxa"/>
              <w:left w:w="225" w:type="dxa"/>
              <w:bottom w:w="75" w:type="dxa"/>
              <w:right w:w="225" w:type="dxa"/>
            </w:tcMar>
            <w:vAlign w:val="center"/>
            <w:hideMark/>
          </w:tcPr>
          <w:p w:rsidR="00D16A74" w:rsidRPr="00D16A74" w:rsidRDefault="00D16A74" w:rsidP="00D16A74">
            <w:pPr>
              <w:widowControl/>
              <w:jc w:val="left"/>
              <w:rPr>
                <w:rFonts w:ascii="宋体" w:eastAsia="宋体" w:hAnsi="宋体" w:cs="宋体"/>
                <w:color w:val="666666"/>
                <w:kern w:val="0"/>
                <w:sz w:val="18"/>
                <w:szCs w:val="18"/>
              </w:rPr>
            </w:pPr>
            <w:r w:rsidRPr="00D16A74">
              <w:rPr>
                <w:rFonts w:ascii="黑体" w:eastAsia="黑体" w:hAnsi="黑体" w:cs="宋体" w:hint="eastAsia"/>
                <w:color w:val="000000"/>
                <w:kern w:val="0"/>
                <w:szCs w:val="21"/>
              </w:rPr>
              <w:t>发文日期：</w:t>
            </w:r>
            <w:r w:rsidRPr="00D16A74">
              <w:rPr>
                <w:rFonts w:ascii="宋体" w:eastAsia="宋体" w:hAnsi="宋体" w:cs="宋体" w:hint="eastAsia"/>
                <w:color w:val="666666"/>
                <w:kern w:val="0"/>
                <w:sz w:val="18"/>
                <w:szCs w:val="18"/>
              </w:rPr>
              <w:t>2016年03月23日</w:t>
            </w:r>
          </w:p>
        </w:tc>
        <w:tc>
          <w:tcPr>
            <w:tcW w:w="0" w:type="auto"/>
            <w:tcBorders>
              <w:bottom w:val="dotted" w:sz="6" w:space="0" w:color="CCCCCC"/>
            </w:tcBorders>
            <w:tcMar>
              <w:top w:w="75" w:type="dxa"/>
              <w:left w:w="225" w:type="dxa"/>
              <w:bottom w:w="75" w:type="dxa"/>
              <w:right w:w="225" w:type="dxa"/>
            </w:tcMar>
            <w:vAlign w:val="center"/>
            <w:hideMark/>
          </w:tcPr>
          <w:p w:rsidR="00D16A74" w:rsidRPr="00D16A74" w:rsidRDefault="00D16A74" w:rsidP="00D16A74">
            <w:pPr>
              <w:widowControl/>
              <w:jc w:val="left"/>
              <w:rPr>
                <w:rFonts w:ascii="宋体" w:eastAsia="宋体" w:hAnsi="宋体" w:cs="宋体"/>
                <w:color w:val="666666"/>
                <w:kern w:val="0"/>
                <w:sz w:val="18"/>
                <w:szCs w:val="18"/>
              </w:rPr>
            </w:pPr>
            <w:r w:rsidRPr="00D16A74">
              <w:rPr>
                <w:rFonts w:ascii="黑体" w:eastAsia="黑体" w:hAnsi="黑体" w:cs="宋体" w:hint="eastAsia"/>
                <w:color w:val="000000"/>
                <w:kern w:val="0"/>
                <w:szCs w:val="21"/>
              </w:rPr>
              <w:t>主题分类：</w:t>
            </w:r>
            <w:r w:rsidRPr="00D16A74">
              <w:rPr>
                <w:rFonts w:ascii="宋体" w:eastAsia="宋体" w:hAnsi="宋体" w:cs="宋体" w:hint="eastAsia"/>
                <w:color w:val="666666"/>
                <w:kern w:val="0"/>
                <w:sz w:val="18"/>
                <w:szCs w:val="18"/>
              </w:rPr>
              <w:t>运输安全</w:t>
            </w:r>
          </w:p>
        </w:tc>
      </w:tr>
      <w:tr w:rsidR="00D16A74" w:rsidRPr="00D16A74" w:rsidTr="00D16A74">
        <w:trPr>
          <w:tblCellSpacing w:w="0" w:type="dxa"/>
          <w:jc w:val="center"/>
        </w:trPr>
        <w:tc>
          <w:tcPr>
            <w:tcW w:w="0" w:type="auto"/>
            <w:tcBorders>
              <w:bottom w:val="dotted" w:sz="2" w:space="0" w:color="CCCCCC"/>
            </w:tcBorders>
            <w:tcMar>
              <w:top w:w="75" w:type="dxa"/>
              <w:left w:w="225" w:type="dxa"/>
              <w:bottom w:w="75" w:type="dxa"/>
              <w:right w:w="225" w:type="dxa"/>
            </w:tcMar>
            <w:vAlign w:val="center"/>
            <w:hideMark/>
          </w:tcPr>
          <w:p w:rsidR="00D16A74" w:rsidRPr="00D16A74" w:rsidRDefault="00D16A74" w:rsidP="00D16A74">
            <w:pPr>
              <w:widowControl/>
              <w:jc w:val="left"/>
              <w:rPr>
                <w:rFonts w:ascii="宋体" w:eastAsia="宋体" w:hAnsi="宋体" w:cs="宋体"/>
                <w:color w:val="666666"/>
                <w:kern w:val="0"/>
                <w:sz w:val="18"/>
                <w:szCs w:val="18"/>
              </w:rPr>
            </w:pPr>
            <w:r w:rsidRPr="00D16A74">
              <w:rPr>
                <w:rFonts w:ascii="黑体" w:eastAsia="黑体" w:hAnsi="黑体" w:cs="宋体" w:hint="eastAsia"/>
                <w:color w:val="000000"/>
                <w:kern w:val="0"/>
                <w:szCs w:val="21"/>
              </w:rPr>
              <w:t>索 引 号：</w:t>
            </w:r>
            <w:r w:rsidRPr="00D16A74">
              <w:rPr>
                <w:rFonts w:ascii="宋体" w:eastAsia="宋体" w:hAnsi="宋体" w:cs="宋体" w:hint="eastAsia"/>
                <w:color w:val="666666"/>
                <w:kern w:val="0"/>
                <w:sz w:val="18"/>
                <w:szCs w:val="18"/>
              </w:rPr>
              <w:t>2016-00161</w:t>
            </w:r>
          </w:p>
        </w:tc>
        <w:tc>
          <w:tcPr>
            <w:tcW w:w="0" w:type="auto"/>
            <w:tcBorders>
              <w:bottom w:val="dotted" w:sz="2" w:space="0" w:color="CCCCCC"/>
            </w:tcBorders>
            <w:tcMar>
              <w:top w:w="75" w:type="dxa"/>
              <w:left w:w="225" w:type="dxa"/>
              <w:bottom w:w="75" w:type="dxa"/>
              <w:right w:w="225" w:type="dxa"/>
            </w:tcMar>
            <w:vAlign w:val="center"/>
            <w:hideMark/>
          </w:tcPr>
          <w:p w:rsidR="00D16A74" w:rsidRPr="00D16A74" w:rsidRDefault="00D16A74" w:rsidP="00D16A74">
            <w:pPr>
              <w:widowControl/>
              <w:jc w:val="left"/>
              <w:rPr>
                <w:rFonts w:ascii="宋体" w:eastAsia="宋体" w:hAnsi="宋体" w:cs="宋体"/>
                <w:color w:val="666666"/>
                <w:kern w:val="0"/>
                <w:sz w:val="18"/>
                <w:szCs w:val="18"/>
              </w:rPr>
            </w:pPr>
            <w:r w:rsidRPr="00D16A74">
              <w:rPr>
                <w:rFonts w:ascii="黑体" w:eastAsia="黑体" w:hAnsi="黑体" w:cs="宋体" w:hint="eastAsia"/>
                <w:color w:val="000000"/>
                <w:kern w:val="0"/>
                <w:szCs w:val="21"/>
              </w:rPr>
              <w:t>主 题 词：</w:t>
            </w:r>
            <w:r w:rsidRPr="00D16A74">
              <w:rPr>
                <w:rFonts w:ascii="宋体" w:eastAsia="宋体" w:hAnsi="宋体" w:cs="宋体" w:hint="eastAsia"/>
                <w:color w:val="666666"/>
                <w:kern w:val="0"/>
                <w:sz w:val="18"/>
                <w:szCs w:val="18"/>
              </w:rPr>
              <w:t>道路运输;平安年;活动</w:t>
            </w:r>
          </w:p>
        </w:tc>
      </w:tr>
    </w:tbl>
    <w:p w:rsidR="00D16A74" w:rsidRPr="00D16A74" w:rsidRDefault="00D16A74" w:rsidP="00D16A74">
      <w:pPr>
        <w:widowControl/>
        <w:shd w:val="clear" w:color="auto" w:fill="FFFFFF"/>
        <w:spacing w:line="450" w:lineRule="atLeast"/>
        <w:jc w:val="center"/>
        <w:rPr>
          <w:rFonts w:ascii="黑体" w:eastAsia="黑体" w:hAnsi="黑体" w:cs="宋体"/>
          <w:color w:val="333333"/>
          <w:kern w:val="0"/>
          <w:sz w:val="30"/>
          <w:szCs w:val="30"/>
        </w:rPr>
      </w:pPr>
      <w:r w:rsidRPr="00D16A74">
        <w:rPr>
          <w:rFonts w:ascii="黑体" w:eastAsia="黑体" w:hAnsi="黑体" w:cs="宋体" w:hint="eastAsia"/>
          <w:color w:val="333333"/>
          <w:kern w:val="0"/>
          <w:sz w:val="30"/>
          <w:szCs w:val="30"/>
        </w:rPr>
        <w:t>交通运输部 公安部 国家安全监管总局关于印发2016年“道路运输平安年”活动方案的通知</w:t>
      </w:r>
    </w:p>
    <w:p w:rsidR="00D16A74" w:rsidRPr="00D16A74" w:rsidRDefault="00D16A74" w:rsidP="00D16A74">
      <w:pPr>
        <w:widowControl/>
        <w:shd w:val="clear" w:color="auto" w:fill="FFFFFF"/>
        <w:spacing w:line="360" w:lineRule="auto"/>
        <w:jc w:val="left"/>
        <w:rPr>
          <w:rFonts w:ascii="宋体" w:eastAsia="宋体" w:hAnsi="宋体" w:cs="宋体" w:hint="eastAsia"/>
          <w:color w:val="333333"/>
          <w:kern w:val="0"/>
          <w:sz w:val="24"/>
          <w:szCs w:val="24"/>
        </w:rPr>
      </w:pPr>
      <w:r w:rsidRPr="00D16A74">
        <w:rPr>
          <w:rFonts w:ascii="宋体" w:eastAsia="宋体" w:hAnsi="宋体" w:cs="宋体"/>
          <w:color w:val="333333"/>
          <w:kern w:val="0"/>
          <w:sz w:val="24"/>
          <w:szCs w:val="24"/>
        </w:rPr>
        <w:t>各省、自治区、直辖市、新疆生产建设兵团交通运输厅（局、委），公安厅（局），安全生产监督管理局：</w:t>
      </w:r>
    </w:p>
    <w:p w:rsidR="00D16A74" w:rsidRPr="00D16A74" w:rsidRDefault="00D16A74" w:rsidP="00D16A74">
      <w:pPr>
        <w:widowControl/>
        <w:shd w:val="clear" w:color="auto" w:fill="FFFFFF"/>
        <w:spacing w:line="360" w:lineRule="auto"/>
        <w:ind w:firstLine="640"/>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为深入贯彻落实党的十八大、十八届四中、五中全会和中央经济会议精神，深化“平安交通”建设，坚决遏制和减少重特大道路交通事故，交通运输部、公安部、国家安全监管总局（以下简称“三部局”）决定继续联合开展“道路运输平安年”活动，切实解决道路客运、道路危险货物运输安全工作中的突出问题和薄弱环节，进一步夯实道路运输安全基础。现将《2016年“道路运输平安年”活动方案》印发给你们，请结合各地实际，认真抓好落实。</w:t>
      </w:r>
    </w:p>
    <w:p w:rsidR="00D16A74" w:rsidRPr="00D16A74" w:rsidRDefault="00D16A74" w:rsidP="00D16A74">
      <w:pPr>
        <w:widowControl/>
        <w:shd w:val="clear" w:color="auto" w:fill="FFFFFF"/>
        <w:spacing w:line="360" w:lineRule="auto"/>
        <w:ind w:firstLine="640"/>
        <w:jc w:val="left"/>
        <w:rPr>
          <w:rFonts w:ascii="宋体" w:eastAsia="宋体" w:hAnsi="宋体" w:cs="宋体"/>
          <w:color w:val="333333"/>
          <w:kern w:val="0"/>
          <w:sz w:val="24"/>
          <w:szCs w:val="24"/>
        </w:rPr>
      </w:pPr>
    </w:p>
    <w:p w:rsidR="00D16A74" w:rsidRPr="00D16A74" w:rsidRDefault="00D16A74" w:rsidP="00D16A74">
      <w:pPr>
        <w:widowControl/>
        <w:shd w:val="clear" w:color="auto" w:fill="FFFFFF"/>
        <w:spacing w:line="360" w:lineRule="auto"/>
        <w:ind w:firstLine="640"/>
        <w:jc w:val="right"/>
        <w:rPr>
          <w:rFonts w:ascii="宋体" w:eastAsia="宋体" w:hAnsi="宋体" w:cs="宋体"/>
          <w:color w:val="333333"/>
          <w:kern w:val="0"/>
          <w:sz w:val="24"/>
          <w:szCs w:val="24"/>
        </w:rPr>
      </w:pPr>
      <w:r w:rsidRPr="00D16A74">
        <w:rPr>
          <w:rFonts w:ascii="宋体" w:eastAsia="宋体" w:hAnsi="宋体" w:cs="宋体"/>
          <w:color w:val="333333"/>
          <w:kern w:val="0"/>
          <w:sz w:val="24"/>
          <w:szCs w:val="24"/>
        </w:rPr>
        <w:t>交通运输部  公安部  安全监管总局        </w:t>
      </w:r>
    </w:p>
    <w:p w:rsidR="00D16A74" w:rsidRPr="00D16A74" w:rsidRDefault="00D16A74" w:rsidP="00D16A74">
      <w:pPr>
        <w:widowControl/>
        <w:shd w:val="clear" w:color="auto" w:fill="FFFFFF"/>
        <w:wordWrap w:val="0"/>
        <w:adjustRightInd w:val="0"/>
        <w:snapToGrid w:val="0"/>
        <w:spacing w:line="360" w:lineRule="auto"/>
        <w:jc w:val="right"/>
        <w:rPr>
          <w:rFonts w:ascii="宋体" w:eastAsia="宋体" w:hAnsi="宋体" w:cs="宋体"/>
          <w:color w:val="333333"/>
          <w:kern w:val="0"/>
          <w:sz w:val="24"/>
          <w:szCs w:val="24"/>
        </w:rPr>
      </w:pPr>
      <w:r w:rsidRPr="00D16A74">
        <w:rPr>
          <w:rFonts w:ascii="宋体" w:eastAsia="宋体" w:hAnsi="宋体" w:cs="宋体"/>
          <w:color w:val="333333"/>
          <w:kern w:val="0"/>
          <w:sz w:val="24"/>
          <w:szCs w:val="24"/>
        </w:rPr>
        <w:t>2016年3月16日                </w:t>
      </w:r>
    </w:p>
    <w:p w:rsidR="00D16A74" w:rsidRPr="00D16A74" w:rsidRDefault="00D16A74" w:rsidP="00D16A74">
      <w:pPr>
        <w:widowControl/>
        <w:shd w:val="clear" w:color="auto" w:fill="FFFFFF"/>
        <w:adjustRightInd w:val="0"/>
        <w:snapToGrid w:val="0"/>
        <w:spacing w:line="360" w:lineRule="auto"/>
        <w:jc w:val="center"/>
        <w:rPr>
          <w:rFonts w:ascii="宋体" w:eastAsia="宋体" w:hAnsi="宋体" w:cs="宋体"/>
          <w:color w:val="333333"/>
          <w:kern w:val="0"/>
          <w:sz w:val="24"/>
          <w:szCs w:val="24"/>
        </w:rPr>
      </w:pPr>
      <w:r w:rsidRPr="00D16A74">
        <w:rPr>
          <w:rFonts w:ascii="宋体" w:eastAsia="宋体" w:hAnsi="宋体" w:cs="宋体"/>
          <w:color w:val="333333"/>
          <w:kern w:val="0"/>
          <w:sz w:val="24"/>
          <w:szCs w:val="24"/>
        </w:rPr>
        <w:t> </w:t>
      </w:r>
    </w:p>
    <w:p w:rsidR="00D16A74" w:rsidRPr="00D16A74" w:rsidRDefault="00D16A74" w:rsidP="00D16A74">
      <w:pPr>
        <w:widowControl/>
        <w:shd w:val="clear" w:color="auto" w:fill="FFFFFF"/>
        <w:adjustRightInd w:val="0"/>
        <w:snapToGrid w:val="0"/>
        <w:spacing w:line="360" w:lineRule="auto"/>
        <w:jc w:val="center"/>
        <w:rPr>
          <w:rFonts w:ascii="宋体" w:eastAsia="宋体" w:hAnsi="宋体" w:cs="宋体"/>
          <w:color w:val="333333"/>
          <w:kern w:val="0"/>
          <w:sz w:val="24"/>
          <w:szCs w:val="24"/>
        </w:rPr>
      </w:pPr>
      <w:r w:rsidRPr="00D16A74">
        <w:rPr>
          <w:rFonts w:ascii="宋体" w:eastAsia="宋体" w:hAnsi="宋体" w:cs="宋体" w:hint="eastAsia"/>
          <w:color w:val="333333"/>
          <w:kern w:val="0"/>
          <w:szCs w:val="21"/>
        </w:rPr>
        <w:br w:type="page"/>
      </w:r>
      <w:r w:rsidRPr="00D16A74">
        <w:rPr>
          <w:rFonts w:ascii="宋体" w:eastAsia="宋体" w:hAnsi="宋体" w:cs="宋体"/>
          <w:color w:val="333333"/>
          <w:kern w:val="0"/>
          <w:sz w:val="24"/>
          <w:szCs w:val="24"/>
        </w:rPr>
        <w:lastRenderedPageBreak/>
        <w:t> </w:t>
      </w:r>
    </w:p>
    <w:p w:rsidR="00D16A74" w:rsidRPr="00D16A74" w:rsidRDefault="00D16A74" w:rsidP="00D16A74">
      <w:pPr>
        <w:widowControl/>
        <w:shd w:val="clear" w:color="auto" w:fill="FFFFFF"/>
        <w:adjustRightInd w:val="0"/>
        <w:snapToGrid w:val="0"/>
        <w:spacing w:line="360" w:lineRule="auto"/>
        <w:jc w:val="center"/>
        <w:rPr>
          <w:rFonts w:ascii="宋体" w:eastAsia="宋体" w:hAnsi="宋体" w:cs="宋体"/>
          <w:color w:val="333333"/>
          <w:kern w:val="0"/>
          <w:sz w:val="24"/>
          <w:szCs w:val="24"/>
        </w:rPr>
      </w:pPr>
      <w:r w:rsidRPr="00D16A74">
        <w:rPr>
          <w:rFonts w:ascii="宋体" w:eastAsia="宋体" w:hAnsi="宋体" w:cs="宋体"/>
          <w:b/>
          <w:bCs/>
          <w:color w:val="333333"/>
          <w:kern w:val="0"/>
          <w:sz w:val="27"/>
          <w:szCs w:val="27"/>
        </w:rPr>
        <w:t>2016年“道路运输平安年”活动方案</w:t>
      </w:r>
    </w:p>
    <w:p w:rsidR="00D16A74" w:rsidRPr="00D16A74" w:rsidRDefault="00D16A74" w:rsidP="00D16A74">
      <w:pPr>
        <w:widowControl/>
        <w:shd w:val="clear" w:color="auto" w:fill="FFFFFF"/>
        <w:adjustRightInd w:val="0"/>
        <w:snapToGrid w:val="0"/>
        <w:spacing w:line="360" w:lineRule="auto"/>
        <w:ind w:firstLineChars="200" w:firstLine="480"/>
        <w:jc w:val="left"/>
        <w:outlineLvl w:val="0"/>
        <w:rPr>
          <w:rFonts w:ascii="宋体" w:eastAsia="宋体" w:hAnsi="宋体" w:cs="宋体"/>
          <w:color w:val="333333"/>
          <w:kern w:val="0"/>
          <w:sz w:val="24"/>
          <w:szCs w:val="24"/>
        </w:rPr>
      </w:pPr>
      <w:r w:rsidRPr="00D16A74">
        <w:rPr>
          <w:rFonts w:ascii="宋体" w:eastAsia="宋体" w:hAnsi="宋体" w:cs="宋体"/>
          <w:color w:val="333333"/>
          <w:kern w:val="0"/>
          <w:sz w:val="24"/>
          <w:szCs w:val="24"/>
        </w:rPr>
        <w:t> </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一、指导思想</w:t>
      </w:r>
    </w:p>
    <w:p w:rsidR="00D16A74" w:rsidRPr="00D16A74" w:rsidRDefault="00D16A74" w:rsidP="00D16A7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深入贯彻落实党的十八大、十八届四中、五中全会和中央经济会议精神，按照“管行业必须管安全、管业务必须管安全、管生产经营必须管安全”的要求，切实落实“企业主体责任、部门监管责任、党委和政府领导责任”，牢固树立安全生产红</w:t>
      </w:r>
      <w:proofErr w:type="gramStart"/>
      <w:r w:rsidRPr="00D16A74">
        <w:rPr>
          <w:rFonts w:ascii="宋体" w:eastAsia="宋体" w:hAnsi="宋体" w:cs="宋体"/>
          <w:color w:val="333333"/>
          <w:kern w:val="0"/>
          <w:sz w:val="24"/>
          <w:szCs w:val="24"/>
        </w:rPr>
        <w:t>线意识</w:t>
      </w:r>
      <w:proofErr w:type="gramEnd"/>
      <w:r w:rsidRPr="00D16A74">
        <w:rPr>
          <w:rFonts w:ascii="宋体" w:eastAsia="宋体" w:hAnsi="宋体" w:cs="宋体"/>
          <w:color w:val="333333"/>
          <w:kern w:val="0"/>
          <w:sz w:val="24"/>
          <w:szCs w:val="24"/>
        </w:rPr>
        <w:t>和底线思维，遵循问题与需求导向，强化法律制度规定的执行，落实到位，切实解决道路客运、道路危险货物运输安全工作中的突出问题和薄弱环节，进一步夯实道路运输安全基础，全面提升道路运输安全生产治理能力和发展水平。</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二、目标任务</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通过扎实开展“道路运输平安年”活动，努力实现运输企业安全生产主体责任有效落实，道路运输重点领域安全生产保障能力显著加强，道路运输从业人员交通法制意识明显增强，道路运输车辆安全性能稳步提升，科技信息支撑作用有效发挥，安全生产综合治理能力明显增强，事故总量继续下降、死亡人数继续减少、重特大事故得到有效预防和遏制，全国道路运输安全生产形势持续稳定向好。</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三、活动组织</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2016年“道路运输平安年”活动由三部局联合部署。各级交通运输、公安和安全监管部门要在地方政府的统一领导下，分工负责，密切协作，共同组织开展工作。</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四、活动内容</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（一）进一步强化道路客货运输驾驶员安全管理。</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1.加强客货运输驾驶员安全培训教育</w:t>
      </w:r>
      <w:r w:rsidRPr="00D16A74">
        <w:rPr>
          <w:rFonts w:ascii="宋体" w:eastAsia="宋体" w:hAnsi="宋体" w:cs="宋体"/>
          <w:color w:val="333333"/>
          <w:kern w:val="0"/>
          <w:sz w:val="24"/>
          <w:szCs w:val="24"/>
        </w:rPr>
        <w:t>。道路运输企业要严格驾驶员聘用管理，结合道路运输从业人员素质提升工程，定期组织驾驶员开展法律法规、典型交通事故案例警示、恶劣天气和复杂道路驾驶常识、应急救援处置等方面的安全培训。培训结束后，要对培训效果进行考核，考核结果纳入驾驶员教育与培训档案。要将公安部门通报的和动态监控发现的多次存在违法违规行为的驾驶员，作为安全教育的重点对象，有针对性地开展安全培训。</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lastRenderedPageBreak/>
        <w:t>2.严厉查处客货运输驾驶员违法违规行为</w:t>
      </w:r>
      <w:r w:rsidRPr="00D16A74">
        <w:rPr>
          <w:rFonts w:ascii="宋体" w:eastAsia="宋体" w:hAnsi="宋体" w:cs="宋体"/>
          <w:color w:val="333333"/>
          <w:kern w:val="0"/>
          <w:sz w:val="24"/>
          <w:szCs w:val="24"/>
        </w:rPr>
        <w:t>。道路运输企业要督促驾驶员严格遵守道路交通安全和道路运输管理法律法规，对公安部门抄送的车辆和驾驶员的交通违法信息及时进行处理。各地公安部门要加强对交通事故多发路段和时段的管控，依法从严查处客货运输车辆超速、超员、超载、疲劳驾驶、危险化学品运输车辆不按规定路线和时间行驶等交通违法犯罪行为；要完善面向企业的违法行为查询机制，为运输企业及其安全管理人员提供多种方式的交通违法、交通事故等信息查询服务。各地交通运输部门要加强对客货集散地、旅游景区等重点区域的监督检查，依法从严查处未取得经营许可或超越许可事项营运等违规行为，督促运输企业加强对违规驾驶员教育管理。</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3.建立完善客货运输驾驶员退出机制</w:t>
      </w:r>
      <w:r w:rsidRPr="00D16A74">
        <w:rPr>
          <w:rFonts w:ascii="宋体" w:eastAsia="宋体" w:hAnsi="宋体" w:cs="宋体"/>
          <w:color w:val="333333"/>
          <w:kern w:val="0"/>
          <w:sz w:val="24"/>
          <w:szCs w:val="24"/>
        </w:rPr>
        <w:t>。道路运输企业加强对客货运输驾驶员驾驶行为和诚信考核，对连续多次存在交通违法行为和重大安全隐患的，要及时进行教育处理，情节严重的要及时调离驾驶员工作岗位。各地公安部门要与交通运输部门建立信息共享机制，及时</w:t>
      </w:r>
      <w:proofErr w:type="gramStart"/>
      <w:r w:rsidRPr="00D16A74">
        <w:rPr>
          <w:rFonts w:ascii="宋体" w:eastAsia="宋体" w:hAnsi="宋体" w:cs="宋体"/>
          <w:color w:val="333333"/>
          <w:kern w:val="0"/>
          <w:sz w:val="24"/>
          <w:szCs w:val="24"/>
        </w:rPr>
        <w:t>抄告被吊销</w:t>
      </w:r>
      <w:proofErr w:type="gramEnd"/>
      <w:r w:rsidRPr="00D16A74">
        <w:rPr>
          <w:rFonts w:ascii="宋体" w:eastAsia="宋体" w:hAnsi="宋体" w:cs="宋体"/>
          <w:color w:val="333333"/>
          <w:kern w:val="0"/>
          <w:sz w:val="24"/>
          <w:szCs w:val="24"/>
        </w:rPr>
        <w:t>、注销、降低准驾资格的客车、货车驾驶员信息。各地交通运输部门要及时比对抄告信息，对已经吊销、注销机动车驾驶证、降低准驾资格的，要及时吊销道路运输从业资格证，定期向社会公布。</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（二）提升车辆安全性能，推进道路运输车辆标准化。</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4.切实做好道路运输车辆技术管理</w:t>
      </w:r>
      <w:r w:rsidRPr="00D16A74">
        <w:rPr>
          <w:rFonts w:ascii="宋体" w:eastAsia="宋体" w:hAnsi="宋体" w:cs="宋体"/>
          <w:color w:val="333333"/>
          <w:kern w:val="0"/>
          <w:sz w:val="24"/>
          <w:szCs w:val="24"/>
        </w:rPr>
        <w:t>。各地交通运输部门要认真组织好新修订《道路运输车辆技术管理规定》宣</w:t>
      </w:r>
      <w:proofErr w:type="gramStart"/>
      <w:r w:rsidRPr="00D16A74">
        <w:rPr>
          <w:rFonts w:ascii="宋体" w:eastAsia="宋体" w:hAnsi="宋体" w:cs="宋体"/>
          <w:color w:val="333333"/>
          <w:kern w:val="0"/>
          <w:sz w:val="24"/>
          <w:szCs w:val="24"/>
        </w:rPr>
        <w:t>贯落实</w:t>
      </w:r>
      <w:proofErr w:type="gramEnd"/>
      <w:r w:rsidRPr="00D16A74">
        <w:rPr>
          <w:rFonts w:ascii="宋体" w:eastAsia="宋体" w:hAnsi="宋体" w:cs="宋体"/>
          <w:color w:val="333333"/>
          <w:kern w:val="0"/>
          <w:sz w:val="24"/>
          <w:szCs w:val="24"/>
        </w:rPr>
        <w:t>工作，确保相关人员全面、正确理解《规定》精神和内涵，保障《规定》有效实施。道路运输企业要严格按照《规定》要求，做好运输车辆使用、维护修理、检测评定工作，对运输车辆实行择优选配、正确使用、周期维护、视情修理、定期检测、适时更新，保障道路运输车辆技术状况良好，确保运输安全。</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5.继续深入开展“安全带-生命带”专项活动</w:t>
      </w:r>
      <w:r w:rsidRPr="00D16A74">
        <w:rPr>
          <w:rFonts w:ascii="宋体" w:eastAsia="宋体" w:hAnsi="宋体" w:cs="宋体"/>
          <w:color w:val="333333"/>
          <w:kern w:val="0"/>
          <w:sz w:val="24"/>
          <w:szCs w:val="24"/>
        </w:rPr>
        <w:t>。</w:t>
      </w:r>
      <w:r w:rsidRPr="00D16A74">
        <w:rPr>
          <w:rFonts w:ascii="宋体" w:eastAsia="宋体" w:hAnsi="宋体" w:cs="宋体"/>
          <w:b/>
          <w:bCs/>
          <w:color w:val="333333"/>
          <w:kern w:val="0"/>
          <w:sz w:val="24"/>
          <w:szCs w:val="24"/>
        </w:rPr>
        <w:t>一是</w:t>
      </w:r>
      <w:r w:rsidRPr="00D16A74">
        <w:rPr>
          <w:rFonts w:ascii="宋体" w:eastAsia="宋体" w:hAnsi="宋体" w:cs="宋体"/>
          <w:color w:val="333333"/>
          <w:kern w:val="0"/>
          <w:sz w:val="24"/>
          <w:szCs w:val="24"/>
        </w:rPr>
        <w:t>要继续加大安全带使用宣传。各地交通运输、公安、安监部门要共同推动在电视传媒、客运站、服务区、客车上循环滚动播放《安全带-生命带》宣传片，提升乘客主动佩戴安全带的意识。</w:t>
      </w:r>
      <w:r w:rsidRPr="00D16A74">
        <w:rPr>
          <w:rFonts w:ascii="宋体" w:eastAsia="宋体" w:hAnsi="宋体" w:cs="宋体"/>
          <w:b/>
          <w:bCs/>
          <w:color w:val="333333"/>
          <w:kern w:val="0"/>
          <w:sz w:val="24"/>
          <w:szCs w:val="24"/>
        </w:rPr>
        <w:t>二是</w:t>
      </w:r>
      <w:r w:rsidRPr="00D16A74">
        <w:rPr>
          <w:rFonts w:ascii="宋体" w:eastAsia="宋体" w:hAnsi="宋体" w:cs="宋体"/>
          <w:color w:val="333333"/>
          <w:kern w:val="0"/>
          <w:sz w:val="24"/>
          <w:szCs w:val="24"/>
        </w:rPr>
        <w:t>道路客运企业要制定完善措施，督促驾驶员引导乘客系好安全带。</w:t>
      </w:r>
      <w:r w:rsidRPr="00D16A74">
        <w:rPr>
          <w:rFonts w:ascii="宋体" w:eastAsia="宋体" w:hAnsi="宋体" w:cs="宋体"/>
          <w:b/>
          <w:bCs/>
          <w:color w:val="333333"/>
          <w:kern w:val="0"/>
          <w:sz w:val="24"/>
          <w:szCs w:val="24"/>
        </w:rPr>
        <w:t>三是</w:t>
      </w:r>
      <w:r w:rsidRPr="00D16A74">
        <w:rPr>
          <w:rFonts w:ascii="宋体" w:eastAsia="宋体" w:hAnsi="宋体" w:cs="宋体"/>
          <w:color w:val="333333"/>
          <w:kern w:val="0"/>
          <w:sz w:val="24"/>
          <w:szCs w:val="24"/>
        </w:rPr>
        <w:t>严格客车出站安全检查。客运站要严格按照规范要求，禁止旅客和驾驶员未佩戴安全带的客车出站。安全带损坏的客车，客运站要及时通知客运企业修复安全带。</w:t>
      </w:r>
      <w:r w:rsidRPr="00D16A74">
        <w:rPr>
          <w:rFonts w:ascii="宋体" w:eastAsia="宋体" w:hAnsi="宋体" w:cs="宋体"/>
          <w:b/>
          <w:bCs/>
          <w:color w:val="333333"/>
          <w:kern w:val="0"/>
          <w:sz w:val="24"/>
          <w:szCs w:val="24"/>
        </w:rPr>
        <w:t>四是</w:t>
      </w:r>
      <w:r w:rsidRPr="00D16A74">
        <w:rPr>
          <w:rFonts w:ascii="宋体" w:eastAsia="宋体" w:hAnsi="宋体" w:cs="宋体"/>
          <w:color w:val="333333"/>
          <w:kern w:val="0"/>
          <w:sz w:val="24"/>
          <w:szCs w:val="24"/>
        </w:rPr>
        <w:t>加强安全带安装使用监督检查。各地交通运输部门要加强对客运企业、</w:t>
      </w:r>
      <w:r w:rsidRPr="00D16A74">
        <w:rPr>
          <w:rFonts w:ascii="宋体" w:eastAsia="宋体" w:hAnsi="宋体" w:cs="宋体"/>
          <w:color w:val="333333"/>
          <w:kern w:val="0"/>
          <w:sz w:val="24"/>
          <w:szCs w:val="24"/>
        </w:rPr>
        <w:lastRenderedPageBreak/>
        <w:t>客运站的监督检查，督促落实相关规定。公安部门在路面执法过程中，要注意检查旅客佩戴安全带情况，发现旅客不佩戴安全带的要及时提醒纠正。</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（三）进一步加强道路客运安全监管。</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6.进一步推进道路客运企业安全规范化管理</w:t>
      </w:r>
      <w:r w:rsidRPr="00D16A74">
        <w:rPr>
          <w:rFonts w:ascii="宋体" w:eastAsia="宋体" w:hAnsi="宋体" w:cs="宋体"/>
          <w:color w:val="333333"/>
          <w:kern w:val="0"/>
          <w:sz w:val="24"/>
          <w:szCs w:val="24"/>
        </w:rPr>
        <w:t>。道路客运企业要继续深入贯彻《道路旅客运输企业安全管理规范（试行）》，严格对照《规范》要求，从企业安全生产基础保障、管理职责、管理制度、安全隐患排查与治理、目标考核等方面，全面改进和完善安全管理工作；健全安全管理机构，按规定配足安全管理人员，建立并落实各部门、岗位安全生产职责，建立完善安全工作目标考核机制。各地交通运输、公安、安全监管部门要定期组织开展联合检查，检查《规范》贯彻落实情况，对贯彻落实《规范》不到位的道路客运企业，要限期整改。</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7.规范长途客运接驳运输，降低长途客运安全风险</w:t>
      </w:r>
      <w:r w:rsidRPr="00D16A74">
        <w:rPr>
          <w:rFonts w:ascii="宋体" w:eastAsia="宋体" w:hAnsi="宋体" w:cs="宋体"/>
          <w:color w:val="333333"/>
          <w:kern w:val="0"/>
          <w:sz w:val="24"/>
          <w:szCs w:val="24"/>
        </w:rPr>
        <w:t>。实行接驳运</w:t>
      </w:r>
      <w:proofErr w:type="gramStart"/>
      <w:r w:rsidRPr="00D16A74">
        <w:rPr>
          <w:rFonts w:ascii="宋体" w:eastAsia="宋体" w:hAnsi="宋体" w:cs="宋体"/>
          <w:color w:val="333333"/>
          <w:kern w:val="0"/>
          <w:sz w:val="24"/>
          <w:szCs w:val="24"/>
        </w:rPr>
        <w:t>输试点</w:t>
      </w:r>
      <w:proofErr w:type="gramEnd"/>
      <w:r w:rsidRPr="00D16A74">
        <w:rPr>
          <w:rFonts w:ascii="宋体" w:eastAsia="宋体" w:hAnsi="宋体" w:cs="宋体"/>
          <w:color w:val="333333"/>
          <w:kern w:val="0"/>
          <w:sz w:val="24"/>
          <w:szCs w:val="24"/>
        </w:rPr>
        <w:t>的道路客运企业要按照接驳运</w:t>
      </w:r>
      <w:proofErr w:type="gramStart"/>
      <w:r w:rsidRPr="00D16A74">
        <w:rPr>
          <w:rFonts w:ascii="宋体" w:eastAsia="宋体" w:hAnsi="宋体" w:cs="宋体"/>
          <w:color w:val="333333"/>
          <w:kern w:val="0"/>
          <w:sz w:val="24"/>
          <w:szCs w:val="24"/>
        </w:rPr>
        <w:t>输试点</w:t>
      </w:r>
      <w:proofErr w:type="gramEnd"/>
      <w:r w:rsidRPr="00D16A74">
        <w:rPr>
          <w:rFonts w:ascii="宋体" w:eastAsia="宋体" w:hAnsi="宋体" w:cs="宋体"/>
          <w:color w:val="333333"/>
          <w:kern w:val="0"/>
          <w:sz w:val="24"/>
          <w:szCs w:val="24"/>
        </w:rPr>
        <w:t>通知要求，认真落实接驳运</w:t>
      </w:r>
      <w:proofErr w:type="gramStart"/>
      <w:r w:rsidRPr="00D16A74">
        <w:rPr>
          <w:rFonts w:ascii="宋体" w:eastAsia="宋体" w:hAnsi="宋体" w:cs="宋体"/>
          <w:color w:val="333333"/>
          <w:kern w:val="0"/>
          <w:sz w:val="24"/>
          <w:szCs w:val="24"/>
        </w:rPr>
        <w:t>输实施</w:t>
      </w:r>
      <w:proofErr w:type="gramEnd"/>
      <w:r w:rsidRPr="00D16A74">
        <w:rPr>
          <w:rFonts w:ascii="宋体" w:eastAsia="宋体" w:hAnsi="宋体" w:cs="宋体"/>
          <w:color w:val="333333"/>
          <w:kern w:val="0"/>
          <w:sz w:val="24"/>
          <w:szCs w:val="24"/>
        </w:rPr>
        <w:t>方案，规范接驳运输行为、接驳运输车辆、驾驶员和接驳点的管理。非接驳运</w:t>
      </w:r>
      <w:proofErr w:type="gramStart"/>
      <w:r w:rsidRPr="00D16A74">
        <w:rPr>
          <w:rFonts w:ascii="宋体" w:eastAsia="宋体" w:hAnsi="宋体" w:cs="宋体"/>
          <w:color w:val="333333"/>
          <w:kern w:val="0"/>
          <w:sz w:val="24"/>
          <w:szCs w:val="24"/>
        </w:rPr>
        <w:t>输试点</w:t>
      </w:r>
      <w:proofErr w:type="gramEnd"/>
      <w:r w:rsidRPr="00D16A74">
        <w:rPr>
          <w:rFonts w:ascii="宋体" w:eastAsia="宋体" w:hAnsi="宋体" w:cs="宋体"/>
          <w:color w:val="333333"/>
          <w:kern w:val="0"/>
          <w:sz w:val="24"/>
          <w:szCs w:val="24"/>
        </w:rPr>
        <w:t>的道路客运企业要按照《国务院关于加强道路交通安全工作的意见》（国发〔2012〕30号）要求，制定中途停车休息方案，严格执行长途客运车辆凌晨2时至5时停车休息，防止驾驶员疲劳驾驶。各地交通运输、公安部门要加强对长途客运车辆凌晨2时至5时停止运行或接驳运</w:t>
      </w:r>
      <w:proofErr w:type="gramStart"/>
      <w:r w:rsidRPr="00D16A74">
        <w:rPr>
          <w:rFonts w:ascii="宋体" w:eastAsia="宋体" w:hAnsi="宋体" w:cs="宋体"/>
          <w:color w:val="333333"/>
          <w:kern w:val="0"/>
          <w:sz w:val="24"/>
          <w:szCs w:val="24"/>
        </w:rPr>
        <w:t>输工作</w:t>
      </w:r>
      <w:proofErr w:type="gramEnd"/>
      <w:r w:rsidRPr="00D16A74">
        <w:rPr>
          <w:rFonts w:ascii="宋体" w:eastAsia="宋体" w:hAnsi="宋体" w:cs="宋体"/>
          <w:color w:val="333333"/>
          <w:kern w:val="0"/>
          <w:sz w:val="24"/>
          <w:szCs w:val="24"/>
        </w:rPr>
        <w:t>的监督检查，促进长途客运企业规范化运行，切实保障长途客运运输安全。</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8.进一步加强客运站安全管理，把好客运源头安全管理。一是</w:t>
      </w:r>
      <w:r w:rsidRPr="00D16A74">
        <w:rPr>
          <w:rFonts w:ascii="宋体" w:eastAsia="宋体" w:hAnsi="宋体" w:cs="宋体"/>
          <w:color w:val="333333"/>
          <w:kern w:val="0"/>
          <w:sz w:val="24"/>
          <w:szCs w:val="24"/>
        </w:rPr>
        <w:t>严格客车安全例检和出站检查。客运站要认真贯彻落实《汽车客运站营运客车安全例行检查及出站检查工作规范》（</w:t>
      </w:r>
      <w:proofErr w:type="gramStart"/>
      <w:r w:rsidRPr="00D16A74">
        <w:rPr>
          <w:rFonts w:ascii="宋体" w:eastAsia="宋体" w:hAnsi="宋体" w:cs="宋体"/>
          <w:color w:val="333333"/>
          <w:kern w:val="0"/>
          <w:sz w:val="24"/>
          <w:szCs w:val="24"/>
        </w:rPr>
        <w:t>交运发</w:t>
      </w:r>
      <w:proofErr w:type="gramEnd"/>
      <w:r w:rsidRPr="00D16A74">
        <w:rPr>
          <w:rFonts w:ascii="宋体" w:eastAsia="宋体" w:hAnsi="宋体" w:cs="宋体"/>
          <w:color w:val="333333"/>
          <w:kern w:val="0"/>
          <w:sz w:val="24"/>
          <w:szCs w:val="24"/>
        </w:rPr>
        <w:t>〔2012〕762号），对于安全例检不合格的车辆，不得排班发车；对于不满足“六不出站”要求的客车，要立即责令改正，对拒不改正的不得放行，并安排好顶班客车，不能影响车上旅客出行，相关情况要及时上报当地交通运输部门。</w:t>
      </w:r>
      <w:r w:rsidRPr="00D16A74">
        <w:rPr>
          <w:rFonts w:ascii="宋体" w:eastAsia="宋体" w:hAnsi="宋体" w:cs="宋体"/>
          <w:b/>
          <w:bCs/>
          <w:color w:val="333333"/>
          <w:kern w:val="0"/>
          <w:sz w:val="24"/>
          <w:szCs w:val="24"/>
        </w:rPr>
        <w:t>二是</w:t>
      </w:r>
      <w:r w:rsidRPr="00D16A74">
        <w:rPr>
          <w:rFonts w:ascii="宋体" w:eastAsia="宋体" w:hAnsi="宋体" w:cs="宋体"/>
          <w:color w:val="333333"/>
          <w:kern w:val="0"/>
          <w:sz w:val="24"/>
          <w:szCs w:val="24"/>
        </w:rPr>
        <w:t>严格落实安全告知制度。客运站要监督指导入站客运车辆发车前，循环播放《道路客运安全告知》《安全带-生命带》宣传片；驾驶员要严格落实安全告知制度，接受乘客监督。</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9.加强包车客运安全监管，推进管理信息化水平</w:t>
      </w:r>
      <w:r w:rsidRPr="00D16A74">
        <w:rPr>
          <w:rFonts w:ascii="宋体" w:eastAsia="宋体" w:hAnsi="宋体" w:cs="宋体"/>
          <w:color w:val="333333"/>
          <w:kern w:val="0"/>
          <w:sz w:val="24"/>
          <w:szCs w:val="24"/>
        </w:rPr>
        <w:t>。</w:t>
      </w:r>
      <w:r w:rsidRPr="00D16A74">
        <w:rPr>
          <w:rFonts w:ascii="宋体" w:eastAsia="宋体" w:hAnsi="宋体" w:cs="宋体"/>
          <w:b/>
          <w:bCs/>
          <w:color w:val="333333"/>
          <w:kern w:val="0"/>
          <w:sz w:val="24"/>
          <w:szCs w:val="24"/>
        </w:rPr>
        <w:t>一是</w:t>
      </w:r>
      <w:r w:rsidRPr="00D16A74">
        <w:rPr>
          <w:rFonts w:ascii="宋体" w:eastAsia="宋体" w:hAnsi="宋体" w:cs="宋体"/>
          <w:color w:val="333333"/>
          <w:kern w:val="0"/>
          <w:sz w:val="24"/>
          <w:szCs w:val="24"/>
        </w:rPr>
        <w:t>做到精细化管理。包车客运企业要组织驾驶员熟悉行驶路线的道路状况、天气状况、风险控制点等信息，发车前由安全管理人员对驾驶员进行安全教育提示；对途经山区等事故高发线路的包车客运任务，要安排适当的车型和有驾驶经验的驾驶员。</w:t>
      </w:r>
      <w:r w:rsidRPr="00D16A74">
        <w:rPr>
          <w:rFonts w:ascii="宋体" w:eastAsia="宋体" w:hAnsi="宋体" w:cs="宋体"/>
          <w:b/>
          <w:bCs/>
          <w:color w:val="333333"/>
          <w:kern w:val="0"/>
          <w:sz w:val="24"/>
          <w:szCs w:val="24"/>
        </w:rPr>
        <w:t>二是</w:t>
      </w:r>
      <w:r w:rsidRPr="00D16A74">
        <w:rPr>
          <w:rFonts w:ascii="宋体" w:eastAsia="宋体" w:hAnsi="宋体" w:cs="宋体"/>
          <w:color w:val="333333"/>
          <w:kern w:val="0"/>
          <w:sz w:val="24"/>
          <w:szCs w:val="24"/>
        </w:rPr>
        <w:t>要严格</w:t>
      </w:r>
      <w:r w:rsidRPr="00D16A74">
        <w:rPr>
          <w:rFonts w:ascii="宋体" w:eastAsia="宋体" w:hAnsi="宋体" w:cs="宋体"/>
          <w:color w:val="333333"/>
          <w:kern w:val="0"/>
          <w:sz w:val="24"/>
          <w:szCs w:val="24"/>
        </w:rPr>
        <w:lastRenderedPageBreak/>
        <w:t>落实包车客运标志牌管理制度，全面使用包车客运管理信息系统，凡是没有按规定使用包车客运标志牌的，不得开展包车业务。</w:t>
      </w:r>
      <w:r w:rsidRPr="00D16A74">
        <w:rPr>
          <w:rFonts w:ascii="宋体" w:eastAsia="宋体" w:hAnsi="宋体" w:cs="宋体"/>
          <w:b/>
          <w:bCs/>
          <w:color w:val="333333"/>
          <w:kern w:val="0"/>
          <w:sz w:val="24"/>
          <w:szCs w:val="24"/>
        </w:rPr>
        <w:t>三是</w:t>
      </w:r>
      <w:r w:rsidRPr="00D16A74">
        <w:rPr>
          <w:rFonts w:ascii="宋体" w:eastAsia="宋体" w:hAnsi="宋体" w:cs="宋体"/>
          <w:color w:val="333333"/>
          <w:kern w:val="0"/>
          <w:sz w:val="24"/>
          <w:szCs w:val="24"/>
        </w:rPr>
        <w:t>严厉打击非法包车客车。各地交通运输部门要会同公安、旅游部门加大检查力度，依法严厉打击对没有合法包车标志牌、超范围经营的包车客车。</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10.强化农村客运联合监管，完善联合审批机制</w:t>
      </w:r>
      <w:r w:rsidRPr="00D16A74">
        <w:rPr>
          <w:rFonts w:ascii="宋体" w:eastAsia="宋体" w:hAnsi="宋体" w:cs="宋体"/>
          <w:color w:val="333333"/>
          <w:kern w:val="0"/>
          <w:sz w:val="24"/>
          <w:szCs w:val="24"/>
        </w:rPr>
        <w:t>。各县级交通运输部门要报请同级人民政府同意，联合有关部门建立并认真落实农村客运班线通行条件审核机制，共同制定农村客运班线通行条件审核细则，联合开展对拟开通农村客运线路途经公路的技术条件、公路安全设施状况、中途停靠站点及车辆技术条件要求及相关匹配情况等审核工作，形成联合审核报告，作为农村客运班车开通依据。要组织农村客运企业对已开通的农村客运线路进行排查，不满足《农村道路客运旅客运输班线安全通行条件审核规则》的，要立即进行调整，消除安全隐患。</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11.加快道路客运结构调整，源头保障客运安全</w:t>
      </w:r>
      <w:r w:rsidRPr="00D16A74">
        <w:rPr>
          <w:rFonts w:ascii="宋体" w:eastAsia="宋体" w:hAnsi="宋体" w:cs="宋体"/>
          <w:color w:val="333333"/>
          <w:kern w:val="0"/>
          <w:sz w:val="24"/>
          <w:szCs w:val="24"/>
        </w:rPr>
        <w:t>。道路客运企业要调研分析客运市场需求变化，科学调整线路和运力布局，对线路里程长、安全监管难度大的长途客运线路，要及时调整。各地交通运输部门要结合当地交通运输发展规划，严格控制并逐步减少800公里以上的长途客运班线，支持道路客运企业加快客运结构调整，鼓励发展中短途客运、旅游包车客运等客运业务，充分发挥各种运输方式的比较优势。</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（四）进一步加强道路危险货物运输安全监管。</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12.强化危险货物运输安全源头监管</w:t>
      </w:r>
      <w:r w:rsidRPr="00D16A74">
        <w:rPr>
          <w:rFonts w:ascii="宋体" w:eastAsia="宋体" w:hAnsi="宋体" w:cs="宋体"/>
          <w:color w:val="333333"/>
          <w:kern w:val="0"/>
          <w:sz w:val="24"/>
          <w:szCs w:val="24"/>
        </w:rPr>
        <w:t>。涉及危险货物托运、充装的企业和单位要建立并严格执行托运及充装查验、登记制度，严禁向个人或不具备危险货物道路运输资质的企业托运或充装危险货物。危险货物道路运输企业不得承运超出经营范围、与合同不相符、危险特性不明确的危险货物，不得安排车辆技术状况不合格、随车装备不完备、卫星定位终端</w:t>
      </w:r>
      <w:proofErr w:type="gramStart"/>
      <w:r w:rsidRPr="00D16A74">
        <w:rPr>
          <w:rFonts w:ascii="宋体" w:eastAsia="宋体" w:hAnsi="宋体" w:cs="宋体"/>
          <w:color w:val="333333"/>
          <w:kern w:val="0"/>
          <w:sz w:val="24"/>
          <w:szCs w:val="24"/>
        </w:rPr>
        <w:t>不</w:t>
      </w:r>
      <w:proofErr w:type="gramEnd"/>
      <w:r w:rsidRPr="00D16A74">
        <w:rPr>
          <w:rFonts w:ascii="宋体" w:eastAsia="宋体" w:hAnsi="宋体" w:cs="宋体"/>
          <w:color w:val="333333"/>
          <w:kern w:val="0"/>
          <w:sz w:val="24"/>
          <w:szCs w:val="24"/>
        </w:rPr>
        <w:t>在线、随车证件不齐全、货物装载不合</w:t>
      </w:r>
      <w:proofErr w:type="gramStart"/>
      <w:r w:rsidRPr="00D16A74">
        <w:rPr>
          <w:rFonts w:ascii="宋体" w:eastAsia="宋体" w:hAnsi="宋体" w:cs="宋体"/>
          <w:color w:val="333333"/>
          <w:kern w:val="0"/>
          <w:sz w:val="24"/>
          <w:szCs w:val="24"/>
        </w:rPr>
        <w:t>规</w:t>
      </w:r>
      <w:proofErr w:type="gramEnd"/>
      <w:r w:rsidRPr="00D16A74">
        <w:rPr>
          <w:rFonts w:ascii="宋体" w:eastAsia="宋体" w:hAnsi="宋体" w:cs="宋体"/>
          <w:color w:val="333333"/>
          <w:kern w:val="0"/>
          <w:sz w:val="24"/>
          <w:szCs w:val="24"/>
        </w:rPr>
        <w:t>的车辆发车。各地交通运输、公安、安监部门要依法督促企业或单位落实相关规定。</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13.推进危险货物运输电子运单试点，强化运输过程监管</w:t>
      </w:r>
      <w:r w:rsidRPr="00D16A74">
        <w:rPr>
          <w:rFonts w:ascii="宋体" w:eastAsia="宋体" w:hAnsi="宋体" w:cs="宋体"/>
          <w:color w:val="333333"/>
          <w:kern w:val="0"/>
          <w:sz w:val="24"/>
          <w:szCs w:val="24"/>
        </w:rPr>
        <w:t>。在2015年6个试点省份试点工作的基础上，进一步深化开展危险货物道路运输电子</w:t>
      </w:r>
      <w:proofErr w:type="gramStart"/>
      <w:r w:rsidRPr="00D16A74">
        <w:rPr>
          <w:rFonts w:ascii="宋体" w:eastAsia="宋体" w:hAnsi="宋体" w:cs="宋体"/>
          <w:color w:val="333333"/>
          <w:kern w:val="0"/>
          <w:sz w:val="24"/>
          <w:szCs w:val="24"/>
        </w:rPr>
        <w:t>运单试点</w:t>
      </w:r>
      <w:proofErr w:type="gramEnd"/>
      <w:r w:rsidRPr="00D16A74">
        <w:rPr>
          <w:rFonts w:ascii="宋体" w:eastAsia="宋体" w:hAnsi="宋体" w:cs="宋体"/>
          <w:color w:val="333333"/>
          <w:kern w:val="0"/>
          <w:sz w:val="24"/>
          <w:szCs w:val="24"/>
        </w:rPr>
        <w:t>工作，扩大试点范围。第一批试点的6个省份要争取实现50%以上的危险货物道路运输企业使用电子运单，其余各省（区、市）可以结合地方实际，借鉴试点省份</w:t>
      </w:r>
      <w:r w:rsidRPr="00D16A74">
        <w:rPr>
          <w:rFonts w:ascii="宋体" w:eastAsia="宋体" w:hAnsi="宋体" w:cs="宋体"/>
          <w:color w:val="333333"/>
          <w:kern w:val="0"/>
          <w:sz w:val="24"/>
          <w:szCs w:val="24"/>
        </w:rPr>
        <w:lastRenderedPageBreak/>
        <w:t>工作经验，开展危险货物道路运输电子</w:t>
      </w:r>
      <w:proofErr w:type="gramStart"/>
      <w:r w:rsidRPr="00D16A74">
        <w:rPr>
          <w:rFonts w:ascii="宋体" w:eastAsia="宋体" w:hAnsi="宋体" w:cs="宋体"/>
          <w:color w:val="333333"/>
          <w:kern w:val="0"/>
          <w:sz w:val="24"/>
          <w:szCs w:val="24"/>
        </w:rPr>
        <w:t>运单试点</w:t>
      </w:r>
      <w:proofErr w:type="gramEnd"/>
      <w:r w:rsidRPr="00D16A74">
        <w:rPr>
          <w:rFonts w:ascii="宋体" w:eastAsia="宋体" w:hAnsi="宋体" w:cs="宋体"/>
          <w:color w:val="333333"/>
          <w:kern w:val="0"/>
          <w:sz w:val="24"/>
          <w:szCs w:val="24"/>
        </w:rPr>
        <w:t>工作，充分发挥电子运单在强化危险货物道路运输源头监管和过程监管中的基础性作用。</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14.完善市场准入和异地备案制度，从源头上遏制非法营运和监管盲区</w:t>
      </w:r>
      <w:r w:rsidRPr="00D16A74">
        <w:rPr>
          <w:rFonts w:ascii="宋体" w:eastAsia="宋体" w:hAnsi="宋体" w:cs="宋体"/>
          <w:color w:val="333333"/>
          <w:kern w:val="0"/>
          <w:sz w:val="24"/>
          <w:szCs w:val="24"/>
        </w:rPr>
        <w:t>。各地交通运输部门要按照《道路危险货物运输管理规定》设定的企业、单位准入条件进行把关，严格市场准入管理。要建立统一开放、竞争有序的市场秩序，充分满足当地危险货物运输市场需要，对符合法定准</w:t>
      </w:r>
      <w:proofErr w:type="gramStart"/>
      <w:r w:rsidRPr="00D16A74">
        <w:rPr>
          <w:rFonts w:ascii="宋体" w:eastAsia="宋体" w:hAnsi="宋体" w:cs="宋体"/>
          <w:color w:val="333333"/>
          <w:kern w:val="0"/>
          <w:sz w:val="24"/>
          <w:szCs w:val="24"/>
        </w:rPr>
        <w:t>入条件</w:t>
      </w:r>
      <w:proofErr w:type="gramEnd"/>
      <w:r w:rsidRPr="00D16A74">
        <w:rPr>
          <w:rFonts w:ascii="宋体" w:eastAsia="宋体" w:hAnsi="宋体" w:cs="宋体"/>
          <w:color w:val="333333"/>
          <w:kern w:val="0"/>
          <w:sz w:val="24"/>
          <w:szCs w:val="24"/>
        </w:rPr>
        <w:t>的申请者，不得以任何理由拖延或者禁止准入。要按照“谁许可，谁负责”的原则，切实履行安全监管责任，对具有合法危险货物道路运输资质、在异地正常从事道路运输的，经营地交通运输部门应当接受备案申请，并纳入当地的安全监管；对长期异地经营、又不到经营地交通运输部门备案、也不接受车籍地交通运输部门监管、存在重大安全隐患的，要依法吊销经营资质。</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（五）进一步提升道路运输安全监管水平。</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15.进一步加强动态监控系统应用，提升监管信息化水平</w:t>
      </w:r>
      <w:r w:rsidRPr="00D16A74">
        <w:rPr>
          <w:rFonts w:ascii="宋体" w:eastAsia="宋体" w:hAnsi="宋体" w:cs="宋体"/>
          <w:color w:val="333333"/>
          <w:kern w:val="0"/>
          <w:sz w:val="24"/>
          <w:szCs w:val="24"/>
        </w:rPr>
        <w:t>。道路运输企业要严格按照《道路运输车辆动态监督管理办法》，明确和细化企业实施动态监控的组织机构和人员配备、岗位职责、监控工作内容和流程、违规行为的闭环处理、监控数据的统计分析、终端设备和平台的维护等要求，提高系统的应用水平，真正做到“车辆一动，全程监控；车辆不停，监控不断”。各地交通运输部门要积极推进联网联控系统与运政、危险货物电子运单、旅游包车信息管理等系统结合，实现静态管理与动态管理的相互促进与融合，增强综合监管和服务能力。要强化重点营运车辆联网联控系统监督考核，严把车载终端质量关，建立运营服务</w:t>
      </w:r>
      <w:proofErr w:type="gramStart"/>
      <w:r w:rsidRPr="00D16A74">
        <w:rPr>
          <w:rFonts w:ascii="宋体" w:eastAsia="宋体" w:hAnsi="宋体" w:cs="宋体"/>
          <w:color w:val="333333"/>
          <w:kern w:val="0"/>
          <w:sz w:val="24"/>
          <w:szCs w:val="24"/>
        </w:rPr>
        <w:t>商服务</w:t>
      </w:r>
      <w:proofErr w:type="gramEnd"/>
      <w:r w:rsidRPr="00D16A74">
        <w:rPr>
          <w:rFonts w:ascii="宋体" w:eastAsia="宋体" w:hAnsi="宋体" w:cs="宋体"/>
          <w:color w:val="333333"/>
          <w:kern w:val="0"/>
          <w:sz w:val="24"/>
          <w:szCs w:val="24"/>
        </w:rPr>
        <w:t>质量评价及监督制度，将产品质量存在问题的及技术服务不到位、维护能力不足、无法满足动态监控需要的运营服务商清退出市场。各地交通运输、公安、安全监管部门要加快推进动态监控信息共享和数据对接，依据法定职责实施联合监管。</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16.进一步推进道路运输安全监管标准化</w:t>
      </w:r>
      <w:r w:rsidRPr="00D16A74">
        <w:rPr>
          <w:rFonts w:ascii="宋体" w:eastAsia="宋体" w:hAnsi="宋体" w:cs="宋体"/>
          <w:color w:val="333333"/>
          <w:kern w:val="0"/>
          <w:sz w:val="24"/>
          <w:szCs w:val="24"/>
        </w:rPr>
        <w:t>。在总结福建道路运输安全管理标准化工作经验和做法的基础上，三部局共同推进道路运输安全监管标准化工作。各地要结合实际情况和部门职责分工，建立责任清单和权力清单，量化工作要求，规范安全监管的工作任务、具体内容、工作流程，做到日常照单监管，失职照单追责。</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lastRenderedPageBreak/>
        <w:t>17.切实开展安全联合约谈。</w:t>
      </w:r>
      <w:r w:rsidRPr="00D16A74">
        <w:rPr>
          <w:rFonts w:ascii="宋体" w:eastAsia="宋体" w:hAnsi="宋体" w:cs="宋体"/>
          <w:color w:val="333333"/>
          <w:kern w:val="0"/>
          <w:sz w:val="24"/>
          <w:szCs w:val="24"/>
        </w:rPr>
        <w:t>各地交通运输、公安、安全监管部门要建立联合约谈机制，对道路运输企业存在驾驶员有严重违规驾驶行为、车辆动态监控不符合要求、存在严重安全隐患且整改不力、发生一次死亡3人以上较大责任事故、企业安全主体责任落实不到位的等情形之一的，以及安全生产标准化等级达不到三级的道路客运、道路危险货物运输企业，要联合约谈企业负责人、安全管理负责人，并将企业作为联合检查的重点对象。</w:t>
      </w:r>
    </w:p>
    <w:p w:rsidR="00D16A74" w:rsidRPr="00D16A74" w:rsidRDefault="00D16A74" w:rsidP="00D16A74">
      <w:pPr>
        <w:widowControl/>
        <w:shd w:val="clear" w:color="auto" w:fill="FFFFFF"/>
        <w:adjustRightInd w:val="0"/>
        <w:snapToGrid w:val="0"/>
        <w:spacing w:line="360" w:lineRule="auto"/>
        <w:ind w:firstLineChars="200" w:firstLine="482"/>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18.深入推进安全风险管理，做好风险辨识和管控</w:t>
      </w:r>
      <w:r w:rsidRPr="00D16A74">
        <w:rPr>
          <w:rFonts w:ascii="宋体" w:eastAsia="宋体" w:hAnsi="宋体" w:cs="宋体"/>
          <w:color w:val="333333"/>
          <w:kern w:val="0"/>
          <w:sz w:val="24"/>
          <w:szCs w:val="24"/>
        </w:rPr>
        <w:t>。道路运输企业要按照国家有关部委关于推进安全生产风险管理工作的要求，切实做好安全风险管控工作，开展安全生产风险源辨识，建立风险源清单，并逐一评估，确定风险等级，强化高风险环节管控，做好源头管理，做好事前预防，以最小成本达到最大安全保障。</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19.完善责任追究制度，建立以安全为导向的企业退出机制</w:t>
      </w:r>
      <w:r w:rsidRPr="00D16A74">
        <w:rPr>
          <w:rFonts w:ascii="宋体" w:eastAsia="宋体" w:hAnsi="宋体" w:cs="宋体"/>
          <w:color w:val="333333"/>
          <w:kern w:val="0"/>
          <w:sz w:val="24"/>
          <w:szCs w:val="24"/>
        </w:rPr>
        <w:t>。各地交通运输、公安、安全监管部门要结合新《安全生产法》和《&lt;刑法&gt;修正案（九）》的贯彻执行，强化道路运输企业安全退出机制。对发生一次死亡10人及以上或者6个月内发生两起一次死亡3人及以上且负同等以上责任事故的道路运输企业，依法责令停业整顿；停业整顿后符合安全生产条件的，准予恢复运营，但客运企业3年内不得新增客运班线，旅游企业3年内不得新增旅游车辆；停业整顿仍不具备安全生产条件的，取消相应许可或吊销其道路运输经营许可证，并责令其办理变更、注销登记直至依法吊销营业执照。对道路交通事故发生负有责任的单位及其负责人，依法依规予以处罚，构成犯罪的，依法追究刑事责任。</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五、活动安排</w:t>
      </w:r>
    </w:p>
    <w:p w:rsidR="00D16A74" w:rsidRPr="00D16A74" w:rsidRDefault="00D16A74" w:rsidP="00D16A74">
      <w:pPr>
        <w:widowControl/>
        <w:shd w:val="clear" w:color="auto" w:fill="FFFFFF"/>
        <w:adjustRightInd w:val="0"/>
        <w:snapToGrid w:val="0"/>
        <w:spacing w:line="360" w:lineRule="auto"/>
        <w:ind w:firstLine="645"/>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（一）制定方案宣传发动阶段（3月份）。</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各地要根据本方案的要求，结合实际，进一步细化落实方案，做好组织发动工作。3月底前，要将本地的实施方案或计划分别报三部局。</w:t>
      </w:r>
    </w:p>
    <w:p w:rsidR="00D16A74" w:rsidRPr="00D16A74" w:rsidRDefault="00D16A74" w:rsidP="00D16A74">
      <w:pPr>
        <w:widowControl/>
        <w:shd w:val="clear" w:color="auto" w:fill="FFFFFF"/>
        <w:adjustRightInd w:val="0"/>
        <w:snapToGrid w:val="0"/>
        <w:spacing w:line="360" w:lineRule="auto"/>
        <w:ind w:firstLine="645"/>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（二）全面推进阶段（4至11月份）。</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各地要按照活动方案要求，召开专题会议部署，统筹安排各项工作的实施进度，层层落实，将活动的各项内容和要求传达到每一个企业，确保4月初各项工作顺利启动；要加强部门间的沟通协作，协商解决活动开展过程存在的问题，确保各项工作扎实推进，需要部级层面协调解决的问题要及时上报；要定期开展阶段工作总结，通报各地区各单位活动开展情况，及时采取措施，确保按时、保质保量的完成各项任务。</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lastRenderedPageBreak/>
        <w:t>（三）总结完善阶段（12月份）。</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各地对2016年“道路运输平安年”活动各项工作进行全面总结，12月25日前要将总结报告报三部局。</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六、相关要求</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（一）提高思想认识，加强组织领导。</w:t>
      </w:r>
      <w:r w:rsidRPr="00D16A74">
        <w:rPr>
          <w:rFonts w:ascii="宋体" w:eastAsia="宋体" w:hAnsi="宋体" w:cs="宋体"/>
          <w:color w:val="333333"/>
          <w:kern w:val="0"/>
          <w:sz w:val="24"/>
          <w:szCs w:val="24"/>
        </w:rPr>
        <w:t>各地各部门要进一步提高思想认识，牢固树立安全生产红线意识、底线思维，时刻绷紧安全生产这根弦，切实把安全工作放在各项工作的首要位置来抓，发扬“三严三实”作风，求真务实，注重实效，不搞形式主义，防止走过场。要根据本方案要求，结合地方实际制定细化工作方案，建立工作机制。要把“平安年”活动与地方政府和有关部门开展的安全专项整治活动结合起来，积极推动活动工作内容融入地方政府年度工作部署，并把活动开展情况纳入地方政府考核范围，强化活动各项工作落到实处。</w:t>
      </w:r>
    </w:p>
    <w:p w:rsidR="00D16A74" w:rsidRPr="00D16A74" w:rsidRDefault="00D16A74" w:rsidP="00D16A74">
      <w:pPr>
        <w:widowControl/>
        <w:shd w:val="clear" w:color="auto" w:fill="FFFFFF"/>
        <w:adjustRightInd w:val="0"/>
        <w:snapToGrid w:val="0"/>
        <w:spacing w:line="360" w:lineRule="auto"/>
        <w:ind w:firstLine="646"/>
        <w:jc w:val="left"/>
        <w:outlineLvl w:val="0"/>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（二）加强部门配合，完善联动机制。</w:t>
      </w:r>
      <w:r w:rsidRPr="00D16A74">
        <w:rPr>
          <w:rFonts w:ascii="宋体" w:eastAsia="宋体" w:hAnsi="宋体" w:cs="宋体"/>
          <w:color w:val="333333"/>
          <w:kern w:val="0"/>
          <w:sz w:val="24"/>
          <w:szCs w:val="24"/>
        </w:rPr>
        <w:t>各地各部门要按照工作方案的具体要求和部门分工,明确工作职责,各部门要在分工负责的基础上,加强协调配合,开展联合执法、综合治理，形成分工明确、部门配合、社会支持、协调高效的工作机制。对于配合不好的、活动开展缓慢的，各</w:t>
      </w:r>
      <w:proofErr w:type="gramStart"/>
      <w:r w:rsidRPr="00D16A74">
        <w:rPr>
          <w:rFonts w:ascii="宋体" w:eastAsia="宋体" w:hAnsi="宋体" w:cs="宋体"/>
          <w:color w:val="333333"/>
          <w:kern w:val="0"/>
          <w:sz w:val="24"/>
          <w:szCs w:val="24"/>
        </w:rPr>
        <w:t>省级交通</w:t>
      </w:r>
      <w:proofErr w:type="gramEnd"/>
      <w:r w:rsidRPr="00D16A74">
        <w:rPr>
          <w:rFonts w:ascii="宋体" w:eastAsia="宋体" w:hAnsi="宋体" w:cs="宋体"/>
          <w:color w:val="333333"/>
          <w:kern w:val="0"/>
          <w:sz w:val="24"/>
          <w:szCs w:val="24"/>
        </w:rPr>
        <w:t>运输、公安、安监部门要联合定期通报。</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（三）加强对活动的督导检查。</w:t>
      </w:r>
      <w:r w:rsidRPr="00D16A74">
        <w:rPr>
          <w:rFonts w:ascii="宋体" w:eastAsia="宋体" w:hAnsi="宋体" w:cs="宋体"/>
          <w:color w:val="333333"/>
          <w:kern w:val="0"/>
          <w:sz w:val="24"/>
          <w:szCs w:val="24"/>
        </w:rPr>
        <w:t>各地各部门要围绕活动整体安排，突出本地重点，采取针对性措施，加强活动情况的跟踪督查和考核。要组成联合检查组，定期、不定期地开展检查或互查。三部局将适时通过明查暗访、重点抽查等方式组织专项督查，确保活动任务扎实开展，取得实效。</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b/>
          <w:bCs/>
          <w:color w:val="333333"/>
          <w:kern w:val="0"/>
          <w:sz w:val="24"/>
          <w:szCs w:val="24"/>
        </w:rPr>
        <w:t>（四）做好活动宣传，加强舆论引导。</w:t>
      </w:r>
      <w:r w:rsidRPr="00D16A74">
        <w:rPr>
          <w:rFonts w:ascii="宋体" w:eastAsia="宋体" w:hAnsi="宋体" w:cs="宋体"/>
          <w:color w:val="333333"/>
          <w:kern w:val="0"/>
          <w:sz w:val="24"/>
          <w:szCs w:val="24"/>
        </w:rPr>
        <w:t>各地各部门要充分发挥媒体和社会力量，做好活动宣传，加强舆论引导，构建良好的活动氛围，使全社会关注活动，并积极参与，发挥监督作用。要广泛宣传先进典型，通报典型案例，曝光安全隐患，引导企业规范守法经营。</w:t>
      </w:r>
    </w:p>
    <w:p w:rsidR="00D16A74" w:rsidRPr="00D16A74" w:rsidRDefault="00D16A74" w:rsidP="00D16A74">
      <w:pPr>
        <w:widowControl/>
        <w:shd w:val="clear" w:color="auto" w:fill="FFFFFF"/>
        <w:adjustRightInd w:val="0"/>
        <w:snapToGrid w:val="0"/>
        <w:spacing w:line="360" w:lineRule="auto"/>
        <w:ind w:firstLine="646"/>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活动期间，各</w:t>
      </w:r>
      <w:proofErr w:type="gramStart"/>
      <w:r w:rsidRPr="00D16A74">
        <w:rPr>
          <w:rFonts w:ascii="宋体" w:eastAsia="宋体" w:hAnsi="宋体" w:cs="宋体"/>
          <w:color w:val="333333"/>
          <w:kern w:val="0"/>
          <w:sz w:val="24"/>
          <w:szCs w:val="24"/>
        </w:rPr>
        <w:t>省级交通</w:t>
      </w:r>
      <w:proofErr w:type="gramEnd"/>
      <w:r w:rsidRPr="00D16A74">
        <w:rPr>
          <w:rFonts w:ascii="宋体" w:eastAsia="宋体" w:hAnsi="宋体" w:cs="宋体"/>
          <w:color w:val="333333"/>
          <w:kern w:val="0"/>
          <w:sz w:val="24"/>
          <w:szCs w:val="24"/>
        </w:rPr>
        <w:t>运输、公安和安全监管部门每季度要报送活动开展情况(电子邮箱：</w:t>
      </w:r>
      <w:proofErr w:type="spellStart"/>
      <w:r w:rsidRPr="00D16A74">
        <w:rPr>
          <w:rFonts w:ascii="宋体" w:eastAsia="宋体" w:hAnsi="宋体" w:cs="宋体"/>
          <w:color w:val="333333"/>
          <w:kern w:val="0"/>
          <w:sz w:val="24"/>
          <w:szCs w:val="24"/>
        </w:rPr>
        <w:t>yssclc</w:t>
      </w:r>
      <w:proofErr w:type="spellEnd"/>
      <w:r w:rsidRPr="00D16A74">
        <w:rPr>
          <w:rFonts w:ascii="宋体" w:eastAsia="宋体" w:hAnsi="宋体" w:cs="宋体"/>
          <w:color w:val="333333"/>
          <w:kern w:val="0"/>
          <w:sz w:val="24"/>
          <w:szCs w:val="24"/>
        </w:rPr>
        <w:t>＠126.com)，好的经验和做法要及时报送。</w:t>
      </w:r>
    </w:p>
    <w:p w:rsidR="00D16A74" w:rsidRPr="00D16A74" w:rsidRDefault="00D16A74" w:rsidP="00D16A74">
      <w:pPr>
        <w:widowControl/>
        <w:shd w:val="clear" w:color="auto" w:fill="FFFFFF"/>
        <w:adjustRightInd w:val="0"/>
        <w:snapToGrid w:val="0"/>
        <w:spacing w:line="360" w:lineRule="auto"/>
        <w:ind w:firstLine="646"/>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 </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联系人及电话：</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交通运输</w:t>
      </w:r>
      <w:proofErr w:type="gramStart"/>
      <w:r w:rsidRPr="00D16A74">
        <w:rPr>
          <w:rFonts w:ascii="宋体" w:eastAsia="宋体" w:hAnsi="宋体" w:cs="宋体"/>
          <w:color w:val="333333"/>
          <w:kern w:val="0"/>
          <w:sz w:val="24"/>
          <w:szCs w:val="24"/>
        </w:rPr>
        <w:t>部运输</w:t>
      </w:r>
      <w:proofErr w:type="gramEnd"/>
      <w:r w:rsidRPr="00D16A74">
        <w:rPr>
          <w:rFonts w:ascii="宋体" w:eastAsia="宋体" w:hAnsi="宋体" w:cs="宋体"/>
          <w:color w:val="333333"/>
          <w:kern w:val="0"/>
          <w:sz w:val="24"/>
          <w:szCs w:val="24"/>
        </w:rPr>
        <w:t>服务司      </w:t>
      </w:r>
      <w:proofErr w:type="gramStart"/>
      <w:r w:rsidRPr="00D16A74">
        <w:rPr>
          <w:rFonts w:ascii="宋体" w:eastAsia="宋体" w:hAnsi="宋体" w:cs="宋体"/>
          <w:color w:val="333333"/>
          <w:kern w:val="0"/>
          <w:sz w:val="24"/>
          <w:szCs w:val="24"/>
        </w:rPr>
        <w:t> 柴晓军</w:t>
      </w:r>
      <w:proofErr w:type="gramEnd"/>
      <w:r w:rsidRPr="00D16A74">
        <w:rPr>
          <w:rFonts w:ascii="宋体" w:eastAsia="宋体" w:hAnsi="宋体" w:cs="宋体"/>
          <w:color w:val="333333"/>
          <w:kern w:val="0"/>
          <w:sz w:val="24"/>
          <w:szCs w:val="24"/>
        </w:rPr>
        <w:t>，010-65293754；</w:t>
      </w:r>
    </w:p>
    <w:p w:rsidR="00D16A74" w:rsidRPr="00D16A74" w:rsidRDefault="00D16A74" w:rsidP="00D16A74">
      <w:pPr>
        <w:widowControl/>
        <w:shd w:val="clear" w:color="auto" w:fill="FFFFFF"/>
        <w:adjustRightInd w:val="0"/>
        <w:snapToGrid w:val="0"/>
        <w:spacing w:line="360" w:lineRule="auto"/>
        <w:ind w:firstLine="645"/>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公安部交通管理局           王政新，010-66263414；</w:t>
      </w:r>
    </w:p>
    <w:p w:rsidR="00D16A74" w:rsidRPr="00D16A74" w:rsidRDefault="00D16A74" w:rsidP="00D16A7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lastRenderedPageBreak/>
        <w:t>安全监管总局监管二司       </w:t>
      </w:r>
      <w:proofErr w:type="gramStart"/>
      <w:r w:rsidRPr="00D16A74">
        <w:rPr>
          <w:rFonts w:ascii="宋体" w:eastAsia="宋体" w:hAnsi="宋体" w:cs="宋体"/>
          <w:color w:val="333333"/>
          <w:kern w:val="0"/>
          <w:sz w:val="24"/>
          <w:szCs w:val="24"/>
        </w:rPr>
        <w:t>吕</w:t>
      </w:r>
      <w:proofErr w:type="gramEnd"/>
      <w:r w:rsidRPr="00D16A74">
        <w:rPr>
          <w:rFonts w:ascii="宋体" w:eastAsia="宋体" w:hAnsi="宋体" w:cs="宋体"/>
          <w:color w:val="333333"/>
          <w:kern w:val="0"/>
          <w:sz w:val="24"/>
          <w:szCs w:val="24"/>
        </w:rPr>
        <w:t>  兵，010-64463983。 </w:t>
      </w:r>
    </w:p>
    <w:p w:rsidR="00D16A74" w:rsidRPr="00D16A74" w:rsidRDefault="00D16A74" w:rsidP="00D16A7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p>
    <w:p w:rsidR="00D16A74" w:rsidRPr="00D16A74" w:rsidRDefault="00D16A74" w:rsidP="00D16A7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p>
    <w:p w:rsidR="00D16A74" w:rsidRPr="00D16A74" w:rsidRDefault="00D16A74" w:rsidP="00D16A74">
      <w:pPr>
        <w:widowControl/>
        <w:shd w:val="clear" w:color="auto" w:fill="FFFFFF"/>
        <w:spacing w:line="420" w:lineRule="atLeast"/>
        <w:jc w:val="left"/>
        <w:rPr>
          <w:rFonts w:ascii="宋体" w:eastAsia="宋体" w:hAnsi="宋体" w:cs="宋体"/>
          <w:color w:val="333333"/>
          <w:kern w:val="0"/>
          <w:sz w:val="24"/>
          <w:szCs w:val="24"/>
        </w:rPr>
      </w:pPr>
      <w:r w:rsidRPr="00D16A74">
        <w:rPr>
          <w:rFonts w:ascii="宋体" w:eastAsia="宋体" w:hAnsi="宋体" w:cs="宋体"/>
          <w:color w:val="333333"/>
          <w:kern w:val="0"/>
          <w:sz w:val="24"/>
          <w:szCs w:val="24"/>
        </w:rPr>
        <w:t>抄送：各省、自治区、直辖市、新疆生产建设兵团道路运输管理局（处）。</w:t>
      </w:r>
    </w:p>
    <w:p w:rsidR="00754321" w:rsidRPr="00D16A74" w:rsidRDefault="00754321"/>
    <w:sectPr w:rsidR="00754321" w:rsidRPr="00D16A74" w:rsidSect="00E240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6A74"/>
    <w:rsid w:val="0066044C"/>
    <w:rsid w:val="00754321"/>
    <w:rsid w:val="008F77D2"/>
    <w:rsid w:val="009B5E76"/>
    <w:rsid w:val="00BA6531"/>
    <w:rsid w:val="00D16A74"/>
    <w:rsid w:val="00E24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0441483">
      <w:bodyDiv w:val="1"/>
      <w:marLeft w:val="0"/>
      <w:marRight w:val="0"/>
      <w:marTop w:val="0"/>
      <w:marBottom w:val="0"/>
      <w:divBdr>
        <w:top w:val="none" w:sz="0" w:space="0" w:color="auto"/>
        <w:left w:val="none" w:sz="0" w:space="0" w:color="auto"/>
        <w:bottom w:val="none" w:sz="0" w:space="0" w:color="auto"/>
        <w:right w:val="none" w:sz="0" w:space="0" w:color="auto"/>
      </w:divBdr>
      <w:divsChild>
        <w:div w:id="1485587093">
          <w:marLeft w:val="0"/>
          <w:marRight w:val="0"/>
          <w:marTop w:val="0"/>
          <w:marBottom w:val="0"/>
          <w:divBdr>
            <w:top w:val="none" w:sz="0" w:space="0" w:color="auto"/>
            <w:left w:val="none" w:sz="0" w:space="0" w:color="auto"/>
            <w:bottom w:val="none" w:sz="0" w:space="0" w:color="auto"/>
            <w:right w:val="none" w:sz="0" w:space="0" w:color="auto"/>
          </w:divBdr>
          <w:divsChild>
            <w:div w:id="466360872">
              <w:marLeft w:val="0"/>
              <w:marRight w:val="0"/>
              <w:marTop w:val="0"/>
              <w:marBottom w:val="0"/>
              <w:divBdr>
                <w:top w:val="single" w:sz="6" w:space="8" w:color="666666"/>
                <w:left w:val="single" w:sz="6" w:space="0" w:color="666666"/>
                <w:bottom w:val="single" w:sz="6" w:space="8" w:color="666666"/>
                <w:right w:val="single" w:sz="6" w:space="0" w:color="666666"/>
              </w:divBdr>
            </w:div>
            <w:div w:id="1402293662">
              <w:marLeft w:val="0"/>
              <w:marRight w:val="0"/>
              <w:marTop w:val="300"/>
              <w:marBottom w:val="0"/>
              <w:divBdr>
                <w:top w:val="single" w:sz="6" w:space="15" w:color="666666"/>
                <w:left w:val="single" w:sz="6" w:space="15" w:color="666666"/>
                <w:bottom w:val="single" w:sz="6" w:space="15" w:color="666666"/>
                <w:right w:val="single" w:sz="6" w:space="15" w:color="666666"/>
              </w:divBdr>
              <w:divsChild>
                <w:div w:id="1613631027">
                  <w:marLeft w:val="0"/>
                  <w:marRight w:val="0"/>
                  <w:marTop w:val="0"/>
                  <w:marBottom w:val="0"/>
                  <w:divBdr>
                    <w:top w:val="none" w:sz="0" w:space="0" w:color="auto"/>
                    <w:left w:val="none" w:sz="0" w:space="0" w:color="auto"/>
                    <w:bottom w:val="none" w:sz="0" w:space="0" w:color="auto"/>
                    <w:right w:val="none" w:sz="0" w:space="0" w:color="auto"/>
                  </w:divBdr>
                  <w:divsChild>
                    <w:div w:id="2157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1028</Words>
  <Characters>5866</Characters>
  <Application>Microsoft Office Word</Application>
  <DocSecurity>0</DocSecurity>
  <Lines>48</Lines>
  <Paragraphs>13</Paragraphs>
  <ScaleCrop>false</ScaleCrop>
  <Company>Microsoft</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2016-03-30T07:42:00Z</dcterms:created>
  <dcterms:modified xsi:type="dcterms:W3CDTF">2016-03-30T07:43:00Z</dcterms:modified>
</cp:coreProperties>
</file>