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道路运输车辆卫星定位系统标准符合性技术审查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已公告产品信息变更名单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公告产品企业名称变更名单</w:t>
      </w:r>
    </w:p>
    <w:tbl>
      <w:tblPr>
        <w:tblStyle w:val="7"/>
        <w:tblW w:w="10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56"/>
        <w:gridCol w:w="1810"/>
        <w:gridCol w:w="1951"/>
        <w:gridCol w:w="1394"/>
        <w:gridCol w:w="1843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5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1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9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终端型号/平台名称</w:t>
            </w:r>
          </w:p>
        </w:tc>
        <w:tc>
          <w:tcPr>
            <w:tcW w:w="139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厂家/平台编号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变更内容</w:t>
            </w:r>
          </w:p>
        </w:tc>
        <w:tc>
          <w:tcPr>
            <w:tcW w:w="9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GPS第5批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北斗第3批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平台第7批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平台第9批</w:t>
            </w:r>
          </w:p>
        </w:tc>
        <w:tc>
          <w:tcPr>
            <w:tcW w:w="1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廊坊市轩慧电视安装服务有限公司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XYX-901-2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XYX-901-6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轩易行道路运输车辆卫星定位系统平台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轩易行河北省卫星定位服务平台</w:t>
            </w:r>
          </w:p>
        </w:tc>
        <w:tc>
          <w:tcPr>
            <w:tcW w:w="1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70563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50702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名称变更为：轩慧科技有限公司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398" w:firstLineChars="221"/>
        <w:jc w:val="center"/>
        <w:rPr>
          <w:sz w:val="18"/>
          <w:szCs w:val="18"/>
        </w:rPr>
      </w:pPr>
    </w:p>
    <w:p>
      <w:pPr>
        <w:ind w:firstLine="398" w:firstLineChars="221"/>
        <w:jc w:val="center"/>
        <w:rPr>
          <w:sz w:val="18"/>
          <w:szCs w:val="18"/>
        </w:rPr>
      </w:pPr>
    </w:p>
    <w:p>
      <w:pPr>
        <w:ind w:firstLine="398" w:firstLineChars="221"/>
        <w:jc w:val="center"/>
        <w:rPr>
          <w:sz w:val="18"/>
          <w:szCs w:val="18"/>
        </w:rPr>
      </w:pPr>
    </w:p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公告产品转让名单</w:t>
      </w:r>
    </w:p>
    <w:tbl>
      <w:tblPr>
        <w:tblStyle w:val="7"/>
        <w:tblW w:w="10065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6"/>
        <w:gridCol w:w="1843"/>
        <w:gridCol w:w="1984"/>
        <w:gridCol w:w="1448"/>
        <w:gridCol w:w="1813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终端型号/平台名称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厂家/平台编号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变更内容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平台第11批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陕西导航科技有限公司广西分公司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广西迅捷导航车联网平台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ind w:righ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51132</w:t>
            </w:r>
            <w:r>
              <w:rPr>
                <w:rFonts w:hint="eastAsia"/>
                <w:sz w:val="18"/>
                <w:szCs w:val="18"/>
              </w:rPr>
              <w:t>变更51529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转让：广西迅捷导航科技有限公司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  <w:color w:val="000000"/>
          <w:sz w:val="24"/>
        </w:rPr>
      </w:pPr>
    </w:p>
    <w:p>
      <w:pPr>
        <w:widowControl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br w:type="page"/>
      </w:r>
    </w:p>
    <w:p>
      <w:pPr>
        <w:rPr>
          <w:rFonts w:ascii="宋体" w:hAnsi="宋体"/>
          <w:b/>
          <w:color w:val="000000"/>
          <w:sz w:val="24"/>
        </w:rPr>
      </w:pPr>
    </w:p>
    <w:p>
      <w:pPr>
        <w:ind w:firstLine="621" w:firstLineChars="22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公告产品信息变更（平台）名单</w:t>
      </w:r>
    </w:p>
    <w:tbl>
      <w:tblPr>
        <w:tblStyle w:val="7"/>
        <w:tblW w:w="10065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843"/>
        <w:gridCol w:w="1984"/>
        <w:gridCol w:w="992"/>
        <w:gridCol w:w="226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批次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企业名称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平台名称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平台编号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变更内容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平台第9批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航天科技控股集团股份有限公司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航天科技车联网综合信息服务平台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0905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IP地址变更；</w:t>
            </w:r>
          </w:p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物理地址由北京市丰台区云岗西里1号院通信楼202室变更为北京市丰台区南三环中路83号东铁营木樨园电话局8层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取消原相关信息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平台第12批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辽宁神州北斗卫星运营服务有限公司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神州北斗卫星定位安全服务运营平台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51220</w:t>
            </w:r>
          </w:p>
        </w:tc>
        <w:tc>
          <w:tcPr>
            <w:tcW w:w="2268" w:type="dxa"/>
            <w:shd w:val="clear" w:color="auto" w:fill="auto"/>
          </w:tcPr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B/S服务器URL变更；</w:t>
            </w:r>
          </w:p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C/S服务器IP地址变更；</w:t>
            </w:r>
          </w:p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接入上级监管平台IP地址变更；</w:t>
            </w:r>
          </w:p>
          <w:p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车载终端接入IP地址变更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取消原相关信息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平台第14批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深圳市海威星科技有限公司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海威星北斗监控平台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51435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IP地址变更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取消原IP地址</w:t>
            </w:r>
          </w:p>
        </w:tc>
      </w:tr>
    </w:tbl>
    <w:p>
      <w:pPr/>
    </w:p>
    <w:p>
      <w:pPr/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23"/>
    <w:rsid w:val="00001AB9"/>
    <w:rsid w:val="000B713A"/>
    <w:rsid w:val="000F34BA"/>
    <w:rsid w:val="000F5B7B"/>
    <w:rsid w:val="0012291B"/>
    <w:rsid w:val="001E5504"/>
    <w:rsid w:val="00292723"/>
    <w:rsid w:val="003608B3"/>
    <w:rsid w:val="0039259F"/>
    <w:rsid w:val="003B3AC2"/>
    <w:rsid w:val="003C3564"/>
    <w:rsid w:val="003F0062"/>
    <w:rsid w:val="00457108"/>
    <w:rsid w:val="006E572B"/>
    <w:rsid w:val="006F00DF"/>
    <w:rsid w:val="006F5365"/>
    <w:rsid w:val="00730BDE"/>
    <w:rsid w:val="00743423"/>
    <w:rsid w:val="007746B7"/>
    <w:rsid w:val="00786C14"/>
    <w:rsid w:val="007F1E2D"/>
    <w:rsid w:val="00814FED"/>
    <w:rsid w:val="00987546"/>
    <w:rsid w:val="009B6FAD"/>
    <w:rsid w:val="009C7AB6"/>
    <w:rsid w:val="009F0B5D"/>
    <w:rsid w:val="00A84362"/>
    <w:rsid w:val="00AB50C2"/>
    <w:rsid w:val="00AF76C5"/>
    <w:rsid w:val="00B81CA9"/>
    <w:rsid w:val="00C0438E"/>
    <w:rsid w:val="00D40E3C"/>
    <w:rsid w:val="00D9264A"/>
    <w:rsid w:val="00E87034"/>
    <w:rsid w:val="00F14F6D"/>
    <w:rsid w:val="00F73BA2"/>
    <w:rsid w:val="29C830CE"/>
    <w:rsid w:val="7D0A0F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603</Words>
  <Characters>3442</Characters>
  <Lines>28</Lines>
  <Paragraphs>8</Paragraphs>
  <ScaleCrop>false</ScaleCrop>
  <LinksUpToDate>false</LinksUpToDate>
  <CharactersWithSpaces>4037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2016-06-07T08:13:00Z</dcterms:created>
  <dc:creator>王薇</dc:creator>
  <cp:lastModifiedBy>hp</cp:lastModifiedBy>
  <dcterms:modified xsi:type="dcterms:W3CDTF">2016-06-08T07:39:28Z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