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framePr/>
        <w:rPr>
          <w:rFonts w:ascii="Times New Roman"/>
        </w:rPr>
      </w:pPr>
      <w:r>
        <w:rPr>
          <w:rFonts w:ascii="Times New Roman"/>
        </w:rPr>
        <w:t>ICS 03.220.20</w:t>
      </w:r>
    </w:p>
    <w:p>
      <w:pPr>
        <w:pStyle w:val="98"/>
        <w:framePr/>
      </w:pPr>
      <w:r>
        <w:rPr>
          <w:rFonts w:ascii="Times New Roman"/>
        </w:rPr>
        <w:t>R 10</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 w:hRule="atLeast"/>
        </w:trPr>
        <w:tc>
          <w:tcPr>
            <w:tcW w:w="9854" w:type="dxa"/>
            <w:tcBorders>
              <w:top w:val="nil"/>
              <w:left w:val="nil"/>
              <w:bottom w:val="nil"/>
              <w:right w:val="nil"/>
            </w:tcBorders>
          </w:tcPr>
          <w:p>
            <w:pPr>
              <w:pStyle w:val="98"/>
              <w:framePr/>
            </w:pPr>
          </w:p>
        </w:tc>
      </w:tr>
    </w:tbl>
    <w:p>
      <w:pPr>
        <w:pStyle w:val="118"/>
        <w:framePr w:x="1358" w:y="1776"/>
        <w:rPr>
          <w:sz w:val="84"/>
          <w:szCs w:val="84"/>
        </w:rPr>
      </w:pPr>
      <w:r>
        <w:rPr>
          <w:rFonts w:hint="eastAsia"/>
          <w:sz w:val="84"/>
          <w:szCs w:val="84"/>
        </w:rPr>
        <w:t>团体标准</w:t>
      </w:r>
    </w:p>
    <w:p>
      <w:pPr>
        <w:pStyle w:val="140"/>
        <w:framePr/>
        <w:rPr>
          <w:rFonts w:hAnsi="黑体"/>
        </w:rPr>
      </w:pPr>
      <w:r>
        <w:rPr>
          <w:rFonts w:ascii="Times New Roman"/>
        </w:rPr>
        <w:t xml:space="preserve"> </w:t>
      </w:r>
      <w:r>
        <w:rPr>
          <w:rFonts w:hint="eastAsia" w:hAnsi="黑体"/>
        </w:rPr>
        <w:t>T/JLYSXH 1.1—2019</w:t>
      </w:r>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trPr>
        <w:tc>
          <w:tcPr>
            <w:tcW w:w="9356" w:type="dxa"/>
            <w:tcBorders>
              <w:top w:val="nil"/>
              <w:left w:val="nil"/>
              <w:bottom w:val="nil"/>
              <w:right w:val="nil"/>
            </w:tcBorders>
          </w:tcPr>
          <w:p>
            <w:pPr>
              <w:pStyle w:val="121"/>
              <w:framePr/>
            </w:pPr>
            <w:r>
              <w:rPr>
                <w:lang w:val="en-US" w:eastAsia="zh-CN"/>
              </w:rPr>
              <w:pict>
                <v:rect id="DT" o:spid="_x0000_s1036" o:spt="1" style="position:absolute;left:0pt;margin-left:372.8pt;margin-top:2.7pt;height:18pt;width:90pt;z-index:-1024;mso-width-relative:page;mso-height-relative:page;" stroked="f" coordsize="21600,21600">
                  <v:path/>
                  <v:fill focussize="0,0"/>
                  <v:stroke on="f"/>
                  <v:imagedata o:title=""/>
                  <o:lock v:ext="edit"/>
                </v:rect>
              </w:pict>
            </w:r>
          </w:p>
        </w:tc>
      </w:tr>
    </w:tbl>
    <w:p>
      <w:pPr>
        <w:pStyle w:val="140"/>
        <w:framePr/>
        <w:rPr>
          <w:rFonts w:hAnsi="黑体"/>
        </w:rPr>
      </w:pPr>
    </w:p>
    <w:p>
      <w:pPr>
        <w:pStyle w:val="140"/>
        <w:framePr/>
        <w:rPr>
          <w:rFonts w:hAnsi="黑体"/>
        </w:rPr>
      </w:pPr>
    </w:p>
    <w:p>
      <w:pPr>
        <w:jc w:val="center"/>
        <w:rPr>
          <w:rFonts w:hint="eastAsia" w:ascii="黑体" w:hAnsi="黑体" w:eastAsia="黑体"/>
          <w:bCs/>
          <w:sz w:val="48"/>
          <w:szCs w:val="44"/>
        </w:rPr>
      </w:pPr>
      <w:r>
        <w:pict>
          <v:line id="_x0000_s1035" o:spid="_x0000_s1035" o:spt="20" style="position:absolute;left:0pt;margin-left:-6.05pt;margin-top:164.6pt;height:0pt;width:481.9pt;z-index:1024;mso-width-relative:page;mso-height-relative:page;" coordsize="21600,21600">
            <v:path arrowok="t"/>
            <v:fill focussize="0,0"/>
            <v:stroke/>
            <v:imagedata o:title=""/>
            <o:lock v:ext="edit"/>
          </v:line>
        </w:pict>
      </w:r>
    </w:p>
    <w:p>
      <w:pPr>
        <w:jc w:val="center"/>
        <w:rPr>
          <w:rFonts w:ascii="黑体" w:hAnsi="黑体" w:eastAsia="黑体"/>
          <w:bCs/>
          <w:sz w:val="48"/>
          <w:szCs w:val="44"/>
        </w:rPr>
      </w:pPr>
      <w:r>
        <w:rPr>
          <w:rFonts w:hint="eastAsia" w:ascii="黑体" w:hAnsi="黑体" w:eastAsia="黑体"/>
          <w:bCs/>
          <w:sz w:val="48"/>
          <w:szCs w:val="44"/>
        </w:rPr>
        <w:t>道路运输车辆智能视频监控报警系统技术规范</w:t>
      </w:r>
    </w:p>
    <w:p>
      <w:pPr>
        <w:jc w:val="center"/>
        <w:rPr>
          <w:rFonts w:ascii="黑体" w:hAnsi="黑体" w:eastAsia="黑体"/>
          <w:bCs/>
          <w:sz w:val="48"/>
          <w:szCs w:val="44"/>
        </w:rPr>
      </w:pPr>
      <w:r>
        <w:rPr>
          <w:rFonts w:hint="eastAsia" w:ascii="黑体" w:hAnsi="黑体" w:eastAsia="黑体"/>
          <w:bCs/>
          <w:sz w:val="48"/>
          <w:szCs w:val="44"/>
        </w:rPr>
        <w:t>第1部分：平台技</w:t>
      </w:r>
      <w:bookmarkStart w:id="329" w:name="_GoBack"/>
      <w:bookmarkEnd w:id="329"/>
      <w:r>
        <w:rPr>
          <w:rFonts w:hint="eastAsia" w:ascii="黑体" w:hAnsi="黑体" w:eastAsia="黑体"/>
          <w:bCs/>
          <w:sz w:val="48"/>
          <w:szCs w:val="44"/>
        </w:rPr>
        <w:t>术要求</w:t>
      </w:r>
    </w:p>
    <w:p>
      <w:pPr>
        <w:pStyle w:val="59"/>
        <w:keepNext w:val="0"/>
        <w:keepLines w:val="0"/>
        <w:pageBreakBefore w:val="0"/>
        <w:framePr/>
        <w:widowControl w:val="0"/>
        <w:kinsoku/>
        <w:wordWrap/>
        <w:overflowPunct/>
        <w:topLinePunct w:val="0"/>
        <w:autoSpaceDE/>
        <w:autoSpaceDN/>
        <w:bidi w:val="0"/>
        <w:adjustRightInd/>
        <w:snapToGrid/>
        <w:spacing w:line="120" w:lineRule="auto"/>
        <w:textAlignment w:val="center"/>
      </w:pPr>
    </w:p>
    <w:p>
      <w:pPr>
        <w:pStyle w:val="58"/>
        <w:keepNext w:val="0"/>
        <w:keepLines w:val="0"/>
        <w:pageBreakBefore w:val="0"/>
        <w:framePr/>
        <w:widowControl w:val="0"/>
        <w:kinsoku/>
        <w:wordWrap/>
        <w:overflowPunct/>
        <w:topLinePunct w:val="0"/>
        <w:autoSpaceDE/>
        <w:autoSpaceDN/>
        <w:bidi w:val="0"/>
        <w:adjustRightInd/>
        <w:snapToGrid/>
        <w:spacing w:line="120" w:lineRule="auto"/>
        <w:textAlignment w:val="center"/>
        <w:rPr>
          <w:rFonts w:hint="eastAsia"/>
          <w:sz w:val="28"/>
          <w:szCs w:val="28"/>
        </w:rPr>
      </w:pPr>
      <w:r>
        <w:rPr>
          <w:rFonts w:hint="eastAsia"/>
          <w:sz w:val="28"/>
          <w:szCs w:val="28"/>
        </w:rPr>
        <w:t>Technical specification for Intelligent video surveillance and alarm system</w:t>
      </w:r>
    </w:p>
    <w:p>
      <w:pPr>
        <w:pStyle w:val="58"/>
        <w:keepNext w:val="0"/>
        <w:keepLines w:val="0"/>
        <w:pageBreakBefore w:val="0"/>
        <w:framePr/>
        <w:widowControl w:val="0"/>
        <w:kinsoku/>
        <w:wordWrap/>
        <w:overflowPunct/>
        <w:topLinePunct w:val="0"/>
        <w:autoSpaceDE/>
        <w:autoSpaceDN/>
        <w:bidi w:val="0"/>
        <w:adjustRightInd/>
        <w:snapToGrid/>
        <w:spacing w:line="120" w:lineRule="auto"/>
        <w:textAlignment w:val="center"/>
        <w:rPr>
          <w:rFonts w:hint="eastAsia"/>
          <w:sz w:val="28"/>
          <w:szCs w:val="28"/>
        </w:rPr>
      </w:pPr>
      <w:r>
        <w:rPr>
          <w:rFonts w:hint="eastAsia"/>
          <w:sz w:val="28"/>
          <w:szCs w:val="28"/>
        </w:rPr>
        <w:t xml:space="preserve"> for road transport vehicle</w:t>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61"/>
              <w:framePr/>
              <w:rPr>
                <w:rFonts w:hint="default" w:ascii="Times New Roman" w:hAnsi="Times New Roman" w:cs="Times New Roman"/>
                <w:sz w:val="28"/>
                <w:szCs w:val="28"/>
              </w:rPr>
            </w:pPr>
            <w:r>
              <w:rPr>
                <w:rFonts w:hint="default" w:ascii="Times New Roman" w:hAnsi="Times New Roman" w:cs="Times New Roman"/>
                <w:sz w:val="28"/>
                <w:szCs w:val="28"/>
              </w:rPr>
              <w:t>Part 1: Platform Technical requirements</w:t>
            </w:r>
            <w:r>
              <w:rPr>
                <w:rFonts w:hint="default" w:ascii="Times New Roman" w:hAnsi="Times New Roman" w:cs="Times New Roman"/>
                <w:sz w:val="28"/>
                <w:szCs w:val="28"/>
                <w:lang w:val="en-US" w:eastAsia="zh-CN"/>
              </w:rPr>
              <w:pict>
                <v:rect id="RQ" o:spid="_x0000_s1038" o:spt="1" style="position:absolute;left:0pt;margin-left:173.3pt;margin-top:45.15pt;height:20pt;width:150pt;z-index:-1024;mso-width-relative:page;mso-height-relative:page;" stroked="f" coordsize="21600,21600">
                  <v:path/>
                  <v:fill focussize="0,0"/>
                  <v:stroke on="f"/>
                  <v:imagedata o:title=""/>
                  <o:lock v:ext="edit"/>
                  <w10:anchorlock/>
                </v:rect>
              </w:pict>
            </w:r>
            <w:r>
              <w:rPr>
                <w:rFonts w:hint="default" w:ascii="Times New Roman" w:hAnsi="Times New Roman" w:cs="Times New Roman"/>
                <w:sz w:val="28"/>
                <w:szCs w:val="28"/>
                <w:lang w:val="en-US" w:eastAsia="zh-CN"/>
              </w:rPr>
              <w:pict>
                <v:rect id="LB" o:spid="_x0000_s1037" o:spt="1" style="position:absolute;left:0pt;margin-left:193.3pt;margin-top:20.15pt;height:24pt;width:100pt;z-index:-1024;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109"/>
              <w:framePr/>
            </w:pPr>
          </w:p>
        </w:tc>
      </w:tr>
    </w:tbl>
    <w:p>
      <w:pPr>
        <w:pStyle w:val="122"/>
        <w:framePr/>
      </w:pPr>
      <w:r>
        <w:rPr>
          <w:rFonts w:hint="eastAsia" w:ascii="黑体"/>
        </w:rPr>
        <w:t>2019</w:t>
      </w:r>
      <w:r>
        <w:t xml:space="preserve"> </w:t>
      </w:r>
      <w:r>
        <w:rPr>
          <w:rFonts w:ascii="黑体"/>
        </w:rPr>
        <w:t>-</w:t>
      </w:r>
      <w:r>
        <w:t xml:space="preserve"> </w:t>
      </w:r>
      <w:r>
        <w:rPr>
          <w:rFonts w:hint="eastAsia" w:ascii="黑体"/>
        </w:rPr>
        <w:t>8</w:t>
      </w:r>
      <w:r>
        <w:t xml:space="preserve"> </w:t>
      </w:r>
      <w:r>
        <w:rPr>
          <w:rFonts w:ascii="黑体"/>
        </w:rPr>
        <w:t>-</w:t>
      </w:r>
      <w:r>
        <w:t xml:space="preserve"> </w:t>
      </w:r>
      <w:r>
        <w:rPr>
          <w:rFonts w:hint="eastAsia" w:ascii="黑体"/>
        </w:rPr>
        <w:t>27</w:t>
      </w:r>
      <w:r>
        <w:rPr>
          <w:rFonts w:hint="eastAsia"/>
        </w:rPr>
        <w:t>发布</w:t>
      </w:r>
      <w:r>
        <w:pict>
          <v:line id="_x0000_s1034" o:spid="_x0000_s1034" o:spt="20" style="position:absolute;left:0pt;margin-left:-0.05pt;margin-top:728.5pt;height:0pt;width:481.9pt;mso-position-vertical-relative:page;z-index:1024;mso-width-relative:page;mso-height-relative:page;" coordsize="21600,21600">
            <v:path arrowok="t"/>
            <v:fill focussize="0,0"/>
            <v:stroke/>
            <v:imagedata o:title=""/>
            <o:lock v:ext="edit"/>
            <w10:anchorlock/>
          </v:line>
        </w:pict>
      </w:r>
    </w:p>
    <w:p>
      <w:pPr>
        <w:pStyle w:val="82"/>
        <w:framePr/>
      </w:pPr>
      <w:r>
        <w:rPr>
          <w:rFonts w:hint="eastAsia" w:ascii="黑体"/>
        </w:rPr>
        <w:t>2019</w:t>
      </w:r>
      <w:r>
        <w:t xml:space="preserve"> </w:t>
      </w:r>
      <w:r>
        <w:rPr>
          <w:rFonts w:ascii="黑体"/>
        </w:rPr>
        <w:t>-</w:t>
      </w:r>
      <w:r>
        <w:t xml:space="preserve"> </w:t>
      </w:r>
      <w:r>
        <w:rPr>
          <w:rFonts w:hint="eastAsia" w:ascii="黑体"/>
        </w:rPr>
        <w:t>9</w:t>
      </w:r>
      <w:r>
        <w:t xml:space="preserve"> </w:t>
      </w:r>
      <w:r>
        <w:rPr>
          <w:rFonts w:ascii="黑体"/>
        </w:rPr>
        <w:t>-</w:t>
      </w:r>
      <w:r>
        <w:t xml:space="preserve"> </w:t>
      </w:r>
      <w:r>
        <w:rPr>
          <w:rFonts w:hint="eastAsia" w:ascii="黑体"/>
        </w:rPr>
        <w:t>1</w:t>
      </w:r>
      <w:r>
        <w:rPr>
          <w:rFonts w:hint="eastAsia"/>
        </w:rPr>
        <w:t>实施</w:t>
      </w:r>
    </w:p>
    <w:p>
      <w:pPr>
        <w:pStyle w:val="53"/>
        <w:framePr/>
      </w:pPr>
      <w:r>
        <w:rPr>
          <w:rFonts w:hint="eastAsia"/>
        </w:rPr>
        <w:t>吉林省运输协会</w:t>
      </w:r>
      <w:r>
        <w:rPr>
          <w:rFonts w:hAnsi="黑体"/>
        </w:rPr>
        <w:t>   </w:t>
      </w:r>
      <w:r>
        <w:rPr>
          <w:rStyle w:val="49"/>
          <w:rFonts w:hint="eastAsia"/>
          <w:szCs w:val="22"/>
        </w:rPr>
        <w:t>发布</w:t>
      </w:r>
    </w:p>
    <w:p>
      <w:pPr>
        <w:pStyle w:val="25"/>
        <w:sectPr>
          <w:pgSz w:w="11906" w:h="16838"/>
          <w:pgMar w:top="567" w:right="850" w:bottom="1134" w:left="1418" w:header="0" w:footer="0" w:gutter="0"/>
          <w:pgNumType w:start="1"/>
          <w:cols w:space="720" w:num="1"/>
          <w:docGrid w:type="lines" w:linePitch="312" w:charSpace="0"/>
        </w:sectPr>
      </w:pPr>
    </w:p>
    <w:p>
      <w:pPr>
        <w:pStyle w:val="133"/>
        <w:rPr>
          <w:rFonts w:hint="eastAsia"/>
        </w:rPr>
      </w:pPr>
      <w:bookmarkStart w:id="0" w:name="_Toc17559823"/>
      <w:bookmarkStart w:id="1" w:name="_Toc17560465"/>
      <w:bookmarkStart w:id="2" w:name="_Toc17560081"/>
      <w:bookmarkStart w:id="3" w:name="_Toc17642051"/>
      <w:r>
        <w:rPr>
          <w:rFonts w:hint="eastAsia"/>
        </w:rPr>
        <w:t>目</w:t>
      </w:r>
      <w:bookmarkStart w:id="4" w:name="BKML"/>
      <w:r>
        <w:rPr>
          <w:rFonts w:hAnsi="黑体"/>
        </w:rPr>
        <w:t>  </w:t>
      </w:r>
      <w:r>
        <w:rPr>
          <w:rFonts w:hint="eastAsia"/>
        </w:rPr>
        <w:t>次</w:t>
      </w:r>
      <w:bookmarkEnd w:id="4"/>
    </w:p>
    <w:p>
      <w:pPr>
        <w:pStyle w:val="21"/>
        <w:spacing w:before="78" w:after="78"/>
        <w:rPr>
          <w:rFonts w:ascii="Calibri" w:hAnsi="Calibri"/>
          <w:szCs w:val="22"/>
          <w:lang w:val="en-US" w:eastAsia="zh-CN"/>
        </w:rPr>
      </w:pPr>
      <w:r>
        <w:fldChar w:fldCharType="begin" w:fldLock="1"/>
      </w:r>
      <w:r>
        <w:instrText xml:space="preserve"> </w:instrText>
      </w:r>
      <w:r>
        <w:rPr>
          <w:rFonts w:hint="eastAsia"/>
        </w:rPr>
        <w:instrText xml:space="preserve">TOC \h \z \t"前言、引言标题,1,参考文献、索引标题,1,章标题,1,参考文献,1,附录标识,1,一级条标题, 3,二级条标题, 4,三级条标题, 5" \* MERGEFORMAT</w:instrText>
      </w:r>
      <w:r>
        <w:instrText xml:space="preserve"> </w:instrText>
      </w:r>
      <w:r>
        <w:fldChar w:fldCharType="separate"/>
      </w:r>
      <w:r>
        <w:fldChar w:fldCharType="begin"/>
      </w:r>
      <w:r>
        <w:instrText xml:space="preserve"> HYPERLINK \l "_Toc17642725" </w:instrText>
      </w:r>
      <w:r>
        <w:fldChar w:fldCharType="separate"/>
      </w:r>
      <w:r>
        <w:rPr>
          <w:rStyle w:val="39"/>
          <w:rFonts w:hint="eastAsia"/>
        </w:rPr>
        <w:t>前言</w:t>
      </w:r>
      <w:r>
        <w:rPr>
          <w:lang w:val="en-US" w:eastAsia="zh-CN"/>
        </w:rPr>
        <w:tab/>
      </w:r>
      <w:r>
        <w:rPr>
          <w:lang w:val="en-US" w:eastAsia="zh-CN"/>
        </w:rPr>
        <w:fldChar w:fldCharType="begin" w:fldLock="1"/>
      </w:r>
      <w:r>
        <w:rPr>
          <w:lang w:val="en-US" w:eastAsia="zh-CN"/>
        </w:rPr>
        <w:instrText xml:space="preserve"> PAGEREF _Toc17642725 \h </w:instrText>
      </w:r>
      <w:r>
        <w:rPr>
          <w:lang w:val="en-US" w:eastAsia="zh-CN"/>
        </w:rPr>
        <w:fldChar w:fldCharType="separate"/>
      </w:r>
      <w:r>
        <w:rPr>
          <w:lang w:val="en-US" w:eastAsia="zh-CN"/>
        </w:rPr>
        <w:t>III</w:t>
      </w:r>
      <w:r>
        <w:rPr>
          <w:lang w:val="en-US" w:eastAsia="zh-CN"/>
        </w:rPr>
        <w:fldChar w:fldCharType="end"/>
      </w:r>
      <w:r>
        <w:rPr>
          <w:lang w:val="en-US" w:eastAsia="zh-CN"/>
        </w:rPr>
        <w:fldChar w:fldCharType="end"/>
      </w:r>
    </w:p>
    <w:p>
      <w:pPr>
        <w:pStyle w:val="21"/>
        <w:spacing w:before="78" w:after="78"/>
        <w:rPr>
          <w:rFonts w:ascii="Calibri" w:hAnsi="Calibri"/>
          <w:szCs w:val="22"/>
          <w:lang w:val="en-US" w:eastAsia="zh-CN"/>
        </w:rPr>
      </w:pPr>
      <w:r>
        <w:fldChar w:fldCharType="begin"/>
      </w:r>
      <w:r>
        <w:instrText xml:space="preserve"> HYPERLINK \l "_Toc17642726" </w:instrText>
      </w:r>
      <w:r>
        <w:fldChar w:fldCharType="separate"/>
      </w:r>
      <w:r>
        <w:rPr>
          <w:rStyle w:val="39"/>
        </w:rPr>
        <w:t>1</w:t>
      </w:r>
      <w:r>
        <w:rPr>
          <w:rStyle w:val="39"/>
          <w:rFonts w:hint="eastAsia"/>
        </w:rPr>
        <w:t>　范围</w:t>
      </w:r>
      <w:r>
        <w:rPr>
          <w:lang w:val="en-US" w:eastAsia="zh-CN"/>
        </w:rPr>
        <w:tab/>
      </w:r>
      <w:r>
        <w:rPr>
          <w:lang w:val="en-US" w:eastAsia="zh-CN"/>
        </w:rPr>
        <w:fldChar w:fldCharType="begin" w:fldLock="1"/>
      </w:r>
      <w:r>
        <w:rPr>
          <w:lang w:val="en-US" w:eastAsia="zh-CN"/>
        </w:rPr>
        <w:instrText xml:space="preserve"> PAGEREF _Toc17642726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21"/>
        <w:spacing w:before="78" w:after="78"/>
        <w:rPr>
          <w:rFonts w:ascii="Calibri" w:hAnsi="Calibri"/>
          <w:szCs w:val="22"/>
          <w:lang w:val="en-US" w:eastAsia="zh-CN"/>
        </w:rPr>
      </w:pPr>
      <w:r>
        <w:fldChar w:fldCharType="begin"/>
      </w:r>
      <w:r>
        <w:instrText xml:space="preserve"> HYPERLINK \l "_Toc17642727" </w:instrText>
      </w:r>
      <w:r>
        <w:fldChar w:fldCharType="separate"/>
      </w:r>
      <w:r>
        <w:rPr>
          <w:rStyle w:val="39"/>
        </w:rPr>
        <w:t>2</w:t>
      </w:r>
      <w:r>
        <w:rPr>
          <w:rStyle w:val="39"/>
          <w:rFonts w:hint="eastAsia"/>
        </w:rPr>
        <w:t>　规范性引用文件</w:t>
      </w:r>
      <w:r>
        <w:rPr>
          <w:lang w:val="en-US" w:eastAsia="zh-CN"/>
        </w:rPr>
        <w:tab/>
      </w:r>
      <w:r>
        <w:rPr>
          <w:lang w:val="en-US" w:eastAsia="zh-CN"/>
        </w:rPr>
        <w:fldChar w:fldCharType="begin" w:fldLock="1"/>
      </w:r>
      <w:r>
        <w:rPr>
          <w:lang w:val="en-US" w:eastAsia="zh-CN"/>
        </w:rPr>
        <w:instrText xml:space="preserve"> PAGEREF _Toc17642727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21"/>
        <w:spacing w:before="78" w:after="78"/>
        <w:rPr>
          <w:rFonts w:ascii="Calibri" w:hAnsi="Calibri"/>
          <w:szCs w:val="22"/>
          <w:lang w:val="en-US" w:eastAsia="zh-CN"/>
        </w:rPr>
      </w:pPr>
      <w:r>
        <w:fldChar w:fldCharType="begin"/>
      </w:r>
      <w:r>
        <w:instrText xml:space="preserve"> HYPERLINK \l "_Toc17642728" </w:instrText>
      </w:r>
      <w:r>
        <w:fldChar w:fldCharType="separate"/>
      </w:r>
      <w:r>
        <w:rPr>
          <w:rStyle w:val="39"/>
        </w:rPr>
        <w:t>3</w:t>
      </w:r>
      <w:r>
        <w:rPr>
          <w:rStyle w:val="39"/>
          <w:rFonts w:hint="eastAsia"/>
        </w:rPr>
        <w:t>　术语和定义</w:t>
      </w:r>
      <w:r>
        <w:rPr>
          <w:lang w:val="en-US" w:eastAsia="zh-CN"/>
        </w:rPr>
        <w:tab/>
      </w:r>
      <w:r>
        <w:rPr>
          <w:lang w:val="en-US" w:eastAsia="zh-CN"/>
        </w:rPr>
        <w:fldChar w:fldCharType="begin" w:fldLock="1"/>
      </w:r>
      <w:r>
        <w:rPr>
          <w:lang w:val="en-US" w:eastAsia="zh-CN"/>
        </w:rPr>
        <w:instrText xml:space="preserve"> PAGEREF _Toc17642728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"_Toc17642729" </w:instrText>
      </w:r>
      <w:r>
        <w:fldChar w:fldCharType="separate"/>
      </w:r>
      <w:r>
        <w:rPr>
          <w:rStyle w:val="39"/>
        </w:rPr>
        <w:t>3.1</w:t>
      </w:r>
      <w:r>
        <w:rPr>
          <w:rStyle w:val="39"/>
          <w:rFonts w:hint="eastAsia"/>
        </w:rPr>
        <w:t>　政府安全监管平台</w:t>
      </w:r>
      <w:r>
        <w:rPr>
          <w:lang w:val="en-US" w:eastAsia="zh-CN"/>
        </w:rPr>
        <w:tab/>
      </w:r>
      <w:r>
        <w:rPr>
          <w:lang w:val="en-US" w:eastAsia="zh-CN"/>
        </w:rPr>
        <w:fldChar w:fldCharType="begin" w:fldLock="1"/>
      </w:r>
      <w:r>
        <w:rPr>
          <w:lang w:val="en-US" w:eastAsia="zh-CN"/>
        </w:rPr>
        <w:instrText xml:space="preserve"> PAGEREF _Toc17642729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"_Toc17642730" </w:instrText>
      </w:r>
      <w:r>
        <w:fldChar w:fldCharType="separate"/>
      </w:r>
      <w:r>
        <w:rPr>
          <w:rStyle w:val="39"/>
        </w:rPr>
        <w:t>3.2</w:t>
      </w:r>
      <w:r>
        <w:rPr>
          <w:rStyle w:val="39"/>
          <w:rFonts w:hint="eastAsia"/>
        </w:rPr>
        <w:t>　企业安全监控平台</w:t>
      </w:r>
      <w:r>
        <w:rPr>
          <w:lang w:val="en-US" w:eastAsia="zh-CN"/>
        </w:rPr>
        <w:tab/>
      </w:r>
      <w:r>
        <w:rPr>
          <w:lang w:val="en-US" w:eastAsia="zh-CN"/>
        </w:rPr>
        <w:fldChar w:fldCharType="begin" w:fldLock="1"/>
      </w:r>
      <w:r>
        <w:rPr>
          <w:lang w:val="en-US" w:eastAsia="zh-CN"/>
        </w:rPr>
        <w:instrText xml:space="preserve"> PAGEREF _Toc17642730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"_Toc17642731" </w:instrText>
      </w:r>
      <w:r>
        <w:fldChar w:fldCharType="separate"/>
      </w:r>
      <w:r>
        <w:rPr>
          <w:rStyle w:val="39"/>
        </w:rPr>
        <w:t>3.3</w:t>
      </w:r>
      <w:r>
        <w:rPr>
          <w:rStyle w:val="39"/>
          <w:rFonts w:hint="eastAsia"/>
        </w:rPr>
        <w:t>　智能视频监控报警平台</w:t>
      </w:r>
      <w:r>
        <w:rPr>
          <w:lang w:val="en-US" w:eastAsia="zh-CN"/>
        </w:rPr>
        <w:tab/>
      </w:r>
      <w:r>
        <w:rPr>
          <w:lang w:val="en-US" w:eastAsia="zh-CN"/>
        </w:rPr>
        <w:fldChar w:fldCharType="begin" w:fldLock="1"/>
      </w:r>
      <w:r>
        <w:rPr>
          <w:lang w:val="en-US" w:eastAsia="zh-CN"/>
        </w:rPr>
        <w:instrText xml:space="preserve"> PAGEREF _Toc17642731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"_Toc17642732" </w:instrText>
      </w:r>
      <w:r>
        <w:fldChar w:fldCharType="separate"/>
      </w:r>
      <w:r>
        <w:rPr>
          <w:rStyle w:val="39"/>
        </w:rPr>
        <w:t>3.4</w:t>
      </w:r>
      <w:r>
        <w:rPr>
          <w:rStyle w:val="39"/>
          <w:rFonts w:hint="eastAsia"/>
        </w:rPr>
        <w:t>　智能视频监控报警终端</w:t>
      </w:r>
      <w:r>
        <w:rPr>
          <w:lang w:val="en-US" w:eastAsia="zh-CN"/>
        </w:rPr>
        <w:tab/>
      </w:r>
      <w:r>
        <w:rPr>
          <w:lang w:val="en-US" w:eastAsia="zh-CN"/>
        </w:rPr>
        <w:fldChar w:fldCharType="begin" w:fldLock="1"/>
      </w:r>
      <w:r>
        <w:rPr>
          <w:lang w:val="en-US" w:eastAsia="zh-CN"/>
        </w:rPr>
        <w:instrText xml:space="preserve"> PAGEREF _Toc17642732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"_Toc17642733" </w:instrText>
      </w:r>
      <w:r>
        <w:fldChar w:fldCharType="separate"/>
      </w:r>
      <w:r>
        <w:rPr>
          <w:rStyle w:val="39"/>
        </w:rPr>
        <w:t>3.5</w:t>
      </w:r>
      <w:r>
        <w:rPr>
          <w:rStyle w:val="39"/>
          <w:rFonts w:hint="eastAsia"/>
        </w:rPr>
        <w:t>　接入平台</w:t>
      </w:r>
      <w:r>
        <w:rPr>
          <w:lang w:val="en-US" w:eastAsia="zh-CN"/>
        </w:rPr>
        <w:tab/>
      </w:r>
      <w:r>
        <w:rPr>
          <w:lang w:val="en-US" w:eastAsia="zh-CN"/>
        </w:rPr>
        <w:fldChar w:fldCharType="begin" w:fldLock="1"/>
      </w:r>
      <w:r>
        <w:rPr>
          <w:lang w:val="en-US" w:eastAsia="zh-CN"/>
        </w:rPr>
        <w:instrText xml:space="preserve"> PAGEREF _Toc17642733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"_Toc17642734" </w:instrText>
      </w:r>
      <w:r>
        <w:fldChar w:fldCharType="separate"/>
      </w:r>
      <w:r>
        <w:rPr>
          <w:rStyle w:val="39"/>
        </w:rPr>
        <w:t>3.6</w:t>
      </w:r>
      <w:r>
        <w:rPr>
          <w:rStyle w:val="39"/>
          <w:rFonts w:hint="eastAsia"/>
        </w:rPr>
        <w:t>　处理率</w:t>
      </w:r>
      <w:r>
        <w:rPr>
          <w:lang w:val="en-US" w:eastAsia="zh-CN"/>
        </w:rPr>
        <w:tab/>
      </w:r>
      <w:r>
        <w:rPr>
          <w:lang w:val="en-US" w:eastAsia="zh-CN"/>
        </w:rPr>
        <w:fldChar w:fldCharType="begin" w:fldLock="1"/>
      </w:r>
      <w:r>
        <w:rPr>
          <w:lang w:val="en-US" w:eastAsia="zh-CN"/>
        </w:rPr>
        <w:instrText xml:space="preserve"> PAGEREF _Toc17642734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21"/>
        <w:spacing w:before="78" w:after="78"/>
        <w:rPr>
          <w:rFonts w:ascii="Calibri" w:hAnsi="Calibri"/>
          <w:szCs w:val="22"/>
          <w:lang w:val="en-US" w:eastAsia="zh-CN"/>
        </w:rPr>
      </w:pPr>
      <w:r>
        <w:fldChar w:fldCharType="begin"/>
      </w:r>
      <w:r>
        <w:instrText xml:space="preserve"> HYPERLINK \l "_Toc17642735" </w:instrText>
      </w:r>
      <w:r>
        <w:fldChar w:fldCharType="separate"/>
      </w:r>
      <w:r>
        <w:rPr>
          <w:rStyle w:val="39"/>
        </w:rPr>
        <w:t>4</w:t>
      </w:r>
      <w:r>
        <w:rPr>
          <w:rStyle w:val="39"/>
          <w:rFonts w:hint="eastAsia"/>
        </w:rPr>
        <w:t>　道路运输车辆智能视频监控报警系统架构</w:t>
      </w:r>
      <w:r>
        <w:rPr>
          <w:lang w:val="en-US" w:eastAsia="zh-CN"/>
        </w:rPr>
        <w:tab/>
      </w:r>
      <w:r>
        <w:rPr>
          <w:lang w:val="en-US" w:eastAsia="zh-CN"/>
        </w:rPr>
        <w:fldChar w:fldCharType="begin" w:fldLock="1"/>
      </w:r>
      <w:r>
        <w:rPr>
          <w:lang w:val="en-US" w:eastAsia="zh-CN"/>
        </w:rPr>
        <w:instrText xml:space="preserve"> PAGEREF _Toc17642735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21"/>
        <w:spacing w:before="78" w:after="78"/>
        <w:rPr>
          <w:rFonts w:ascii="Calibri" w:hAnsi="Calibri"/>
          <w:szCs w:val="22"/>
          <w:lang w:val="en-US" w:eastAsia="zh-CN"/>
        </w:rPr>
      </w:pPr>
      <w:r>
        <w:fldChar w:fldCharType="begin"/>
      </w:r>
      <w:r>
        <w:instrText xml:space="preserve"> HYPERLINK \l "_Toc17642736" </w:instrText>
      </w:r>
      <w:r>
        <w:fldChar w:fldCharType="separate"/>
      </w:r>
      <w:r>
        <w:rPr>
          <w:rStyle w:val="39"/>
        </w:rPr>
        <w:t>5</w:t>
      </w:r>
      <w:r>
        <w:rPr>
          <w:rStyle w:val="39"/>
          <w:rFonts w:hint="eastAsia"/>
        </w:rPr>
        <w:t>　政府安全监管平台</w:t>
      </w:r>
      <w:r>
        <w:rPr>
          <w:lang w:val="en-US" w:eastAsia="zh-CN"/>
        </w:rPr>
        <w:tab/>
      </w:r>
      <w:r>
        <w:rPr>
          <w:lang w:val="en-US" w:eastAsia="zh-CN"/>
        </w:rPr>
        <w:fldChar w:fldCharType="begin" w:fldLock="1"/>
      </w:r>
      <w:r>
        <w:rPr>
          <w:lang w:val="en-US" w:eastAsia="zh-CN"/>
        </w:rPr>
        <w:instrText xml:space="preserve"> PAGEREF _Toc17642736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"_Toc17642737" </w:instrText>
      </w:r>
      <w:r>
        <w:fldChar w:fldCharType="separate"/>
      </w:r>
      <w:r>
        <w:rPr>
          <w:rStyle w:val="39"/>
        </w:rPr>
        <w:t>5.1</w:t>
      </w:r>
      <w:r>
        <w:rPr>
          <w:rStyle w:val="39"/>
          <w:rFonts w:hint="eastAsia"/>
        </w:rPr>
        <w:t>　用户管理</w:t>
      </w:r>
      <w:r>
        <w:rPr>
          <w:lang w:val="en-US" w:eastAsia="zh-CN"/>
        </w:rPr>
        <w:tab/>
      </w:r>
      <w:r>
        <w:rPr>
          <w:lang w:val="en-US" w:eastAsia="zh-CN"/>
        </w:rPr>
        <w:fldChar w:fldCharType="begin" w:fldLock="1"/>
      </w:r>
      <w:r>
        <w:rPr>
          <w:lang w:val="en-US" w:eastAsia="zh-CN"/>
        </w:rPr>
        <w:instrText xml:space="preserve"> PAGEREF _Toc17642737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"_Toc17642738" </w:instrText>
      </w:r>
      <w:r>
        <w:fldChar w:fldCharType="separate"/>
      </w:r>
      <w:r>
        <w:rPr>
          <w:rStyle w:val="39"/>
        </w:rPr>
        <w:t>5.2</w:t>
      </w:r>
      <w:r>
        <w:rPr>
          <w:rStyle w:val="39"/>
          <w:rFonts w:hint="eastAsia"/>
        </w:rPr>
        <w:t>　报警类型</w:t>
      </w:r>
      <w:r>
        <w:rPr>
          <w:lang w:val="en-US" w:eastAsia="zh-CN"/>
        </w:rPr>
        <w:tab/>
      </w:r>
      <w:r>
        <w:rPr>
          <w:lang w:val="en-US" w:eastAsia="zh-CN"/>
        </w:rPr>
        <w:fldChar w:fldCharType="begin" w:fldLock="1"/>
      </w:r>
      <w:r>
        <w:rPr>
          <w:lang w:val="en-US" w:eastAsia="zh-CN"/>
        </w:rPr>
        <w:instrText xml:space="preserve"> PAGEREF _Toc17642738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"_Toc17642739" </w:instrText>
      </w:r>
      <w:r>
        <w:fldChar w:fldCharType="separate"/>
      </w:r>
      <w:r>
        <w:rPr>
          <w:rStyle w:val="39"/>
        </w:rPr>
        <w:t>5.3</w:t>
      </w:r>
      <w:r>
        <w:rPr>
          <w:rStyle w:val="39"/>
          <w:rFonts w:hint="eastAsia"/>
        </w:rPr>
        <w:t>　报警管理</w:t>
      </w:r>
      <w:r>
        <w:rPr>
          <w:lang w:val="en-US" w:eastAsia="zh-CN"/>
        </w:rPr>
        <w:tab/>
      </w:r>
      <w:r>
        <w:rPr>
          <w:lang w:val="en-US" w:eastAsia="zh-CN"/>
        </w:rPr>
        <w:fldChar w:fldCharType="begin" w:fldLock="1"/>
      </w:r>
      <w:r>
        <w:rPr>
          <w:lang w:val="en-US" w:eastAsia="zh-CN"/>
        </w:rPr>
        <w:instrText xml:space="preserve"> PAGEREF _Toc17642739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"_Toc17642740" </w:instrText>
      </w:r>
      <w:r>
        <w:fldChar w:fldCharType="separate"/>
      </w:r>
      <w:r>
        <w:rPr>
          <w:rStyle w:val="39"/>
        </w:rPr>
        <w:t>5.4</w:t>
      </w:r>
      <w:r>
        <w:rPr>
          <w:rStyle w:val="39"/>
          <w:rFonts w:hint="eastAsia"/>
        </w:rPr>
        <w:t>　报警信息分析</w:t>
      </w:r>
      <w:r>
        <w:rPr>
          <w:lang w:val="en-US" w:eastAsia="zh-CN"/>
        </w:rPr>
        <w:tab/>
      </w:r>
      <w:r>
        <w:rPr>
          <w:lang w:val="en-US" w:eastAsia="zh-CN"/>
        </w:rPr>
        <w:fldChar w:fldCharType="begin" w:fldLock="1"/>
      </w:r>
      <w:r>
        <w:rPr>
          <w:lang w:val="en-US" w:eastAsia="zh-CN"/>
        </w:rPr>
        <w:instrText xml:space="preserve"> PAGEREF _Toc17642740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22"/>
        <w:ind w:firstLine="420"/>
        <w:rPr>
          <w:rFonts w:ascii="Calibri" w:hAnsi="Calibri"/>
          <w:szCs w:val="22"/>
          <w:lang w:val="en-US" w:eastAsia="zh-CN"/>
        </w:rPr>
      </w:pPr>
      <w:r>
        <w:fldChar w:fldCharType="begin"/>
      </w:r>
      <w:r>
        <w:instrText xml:space="preserve"> HYPERLINK \l "_Toc17642741" </w:instrText>
      </w:r>
      <w:r>
        <w:fldChar w:fldCharType="separate"/>
      </w:r>
      <w:r>
        <w:rPr>
          <w:rStyle w:val="39"/>
        </w:rPr>
        <w:t>5.4.1</w:t>
      </w:r>
      <w:r>
        <w:rPr>
          <w:rStyle w:val="39"/>
          <w:rFonts w:hint="eastAsia"/>
        </w:rPr>
        <w:t>　报警展示</w:t>
      </w:r>
      <w:r>
        <w:rPr>
          <w:lang w:val="en-US" w:eastAsia="zh-CN"/>
        </w:rPr>
        <w:tab/>
      </w:r>
      <w:r>
        <w:rPr>
          <w:lang w:val="en-US" w:eastAsia="zh-CN"/>
        </w:rPr>
        <w:fldChar w:fldCharType="begin" w:fldLock="1"/>
      </w:r>
      <w:r>
        <w:rPr>
          <w:lang w:val="en-US" w:eastAsia="zh-CN"/>
        </w:rPr>
        <w:instrText xml:space="preserve"> PAGEREF _Toc17642741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22"/>
        <w:ind w:firstLine="420"/>
        <w:rPr>
          <w:rFonts w:ascii="Calibri" w:hAnsi="Calibri"/>
          <w:szCs w:val="22"/>
          <w:lang w:val="en-US" w:eastAsia="zh-CN"/>
        </w:rPr>
      </w:pPr>
      <w:r>
        <w:fldChar w:fldCharType="begin"/>
      </w:r>
      <w:r>
        <w:instrText xml:space="preserve"> HYPERLINK \l "_Toc17642742" </w:instrText>
      </w:r>
      <w:r>
        <w:fldChar w:fldCharType="separate"/>
      </w:r>
      <w:r>
        <w:rPr>
          <w:rStyle w:val="39"/>
        </w:rPr>
        <w:t>5.4.2</w:t>
      </w:r>
      <w:r>
        <w:rPr>
          <w:rStyle w:val="39"/>
          <w:rFonts w:hint="eastAsia"/>
        </w:rPr>
        <w:t>　驾驶员评分</w:t>
      </w:r>
      <w:r>
        <w:rPr>
          <w:lang w:val="en-US" w:eastAsia="zh-CN"/>
        </w:rPr>
        <w:tab/>
      </w:r>
      <w:r>
        <w:rPr>
          <w:lang w:val="en-US" w:eastAsia="zh-CN"/>
        </w:rPr>
        <w:fldChar w:fldCharType="begin" w:fldLock="1"/>
      </w:r>
      <w:r>
        <w:rPr>
          <w:lang w:val="en-US" w:eastAsia="zh-CN"/>
        </w:rPr>
        <w:instrText xml:space="preserve"> PAGEREF _Toc17642742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"_Toc17642743" </w:instrText>
      </w:r>
      <w:r>
        <w:fldChar w:fldCharType="separate"/>
      </w:r>
      <w:r>
        <w:rPr>
          <w:rStyle w:val="39"/>
        </w:rPr>
        <w:t>5.5</w:t>
      </w:r>
      <w:r>
        <w:rPr>
          <w:rStyle w:val="39"/>
          <w:rFonts w:hint="eastAsia"/>
        </w:rPr>
        <w:t>　企业运营分析</w:t>
      </w:r>
      <w:r>
        <w:rPr>
          <w:lang w:val="en-US" w:eastAsia="zh-CN"/>
        </w:rPr>
        <w:tab/>
      </w:r>
      <w:r>
        <w:rPr>
          <w:lang w:val="en-US" w:eastAsia="zh-CN"/>
        </w:rPr>
        <w:fldChar w:fldCharType="begin" w:fldLock="1"/>
      </w:r>
      <w:r>
        <w:rPr>
          <w:lang w:val="en-US" w:eastAsia="zh-CN"/>
        </w:rPr>
        <w:instrText xml:space="preserve"> PAGEREF _Toc17642743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22"/>
        <w:ind w:firstLine="420"/>
        <w:rPr>
          <w:rFonts w:ascii="Calibri" w:hAnsi="Calibri"/>
          <w:szCs w:val="22"/>
          <w:lang w:val="en-US" w:eastAsia="zh-CN"/>
        </w:rPr>
      </w:pPr>
      <w:r>
        <w:fldChar w:fldCharType="begin"/>
      </w:r>
      <w:r>
        <w:instrText xml:space="preserve"> HYPERLINK \l "_Toc17642744" </w:instrText>
      </w:r>
      <w:r>
        <w:fldChar w:fldCharType="separate"/>
      </w:r>
      <w:r>
        <w:rPr>
          <w:rStyle w:val="39"/>
        </w:rPr>
        <w:t>5.5.1</w:t>
      </w:r>
      <w:r>
        <w:rPr>
          <w:rStyle w:val="39"/>
          <w:rFonts w:hint="eastAsia"/>
        </w:rPr>
        <w:t>　企业车辆数据分析</w:t>
      </w:r>
      <w:r>
        <w:rPr>
          <w:lang w:val="en-US" w:eastAsia="zh-CN"/>
        </w:rPr>
        <w:tab/>
      </w:r>
      <w:r>
        <w:rPr>
          <w:lang w:val="en-US" w:eastAsia="zh-CN"/>
        </w:rPr>
        <w:fldChar w:fldCharType="begin" w:fldLock="1"/>
      </w:r>
      <w:r>
        <w:rPr>
          <w:lang w:val="en-US" w:eastAsia="zh-CN"/>
        </w:rPr>
        <w:instrText xml:space="preserve"> PAGEREF _Toc17642744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22"/>
        <w:ind w:firstLine="420"/>
        <w:rPr>
          <w:rFonts w:ascii="Calibri" w:hAnsi="Calibri"/>
          <w:szCs w:val="22"/>
          <w:lang w:val="en-US" w:eastAsia="zh-CN"/>
        </w:rPr>
      </w:pPr>
      <w:r>
        <w:fldChar w:fldCharType="begin"/>
      </w:r>
      <w:r>
        <w:instrText xml:space="preserve"> HYPERLINK \l "_Toc17642745" </w:instrText>
      </w:r>
      <w:r>
        <w:fldChar w:fldCharType="separate"/>
      </w:r>
      <w:r>
        <w:rPr>
          <w:rStyle w:val="39"/>
        </w:rPr>
        <w:t>5.5.2</w:t>
      </w:r>
      <w:r>
        <w:rPr>
          <w:rStyle w:val="39"/>
          <w:rFonts w:hint="eastAsia"/>
        </w:rPr>
        <w:t>　企业报警处理情况分析</w:t>
      </w:r>
      <w:r>
        <w:rPr>
          <w:lang w:val="en-US" w:eastAsia="zh-CN"/>
        </w:rPr>
        <w:tab/>
      </w:r>
      <w:r>
        <w:rPr>
          <w:lang w:val="en-US" w:eastAsia="zh-CN"/>
        </w:rPr>
        <w:fldChar w:fldCharType="begin" w:fldLock="1"/>
      </w:r>
      <w:r>
        <w:rPr>
          <w:lang w:val="en-US" w:eastAsia="zh-CN"/>
        </w:rPr>
        <w:instrText xml:space="preserve"> PAGEREF _Toc17642745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22"/>
        <w:ind w:firstLine="420"/>
        <w:rPr>
          <w:rFonts w:ascii="Calibri" w:hAnsi="Calibri"/>
          <w:szCs w:val="22"/>
          <w:lang w:val="en-US" w:eastAsia="zh-CN"/>
        </w:rPr>
      </w:pPr>
      <w:r>
        <w:fldChar w:fldCharType="begin"/>
      </w:r>
      <w:r>
        <w:instrText xml:space="preserve"> HYPERLINK \l "_Toc17642746" </w:instrText>
      </w:r>
      <w:r>
        <w:fldChar w:fldCharType="separate"/>
      </w:r>
      <w:r>
        <w:rPr>
          <w:rStyle w:val="39"/>
        </w:rPr>
        <w:t>5.5.3</w:t>
      </w:r>
      <w:r>
        <w:rPr>
          <w:rStyle w:val="39"/>
          <w:rFonts w:hint="eastAsia"/>
        </w:rPr>
        <w:t>　企业运营管理评分</w:t>
      </w:r>
      <w:r>
        <w:rPr>
          <w:lang w:val="en-US" w:eastAsia="zh-CN"/>
        </w:rPr>
        <w:tab/>
      </w:r>
      <w:r>
        <w:rPr>
          <w:lang w:val="en-US" w:eastAsia="zh-CN"/>
        </w:rPr>
        <w:fldChar w:fldCharType="begin" w:fldLock="1"/>
      </w:r>
      <w:r>
        <w:rPr>
          <w:lang w:val="en-US" w:eastAsia="zh-CN"/>
        </w:rPr>
        <w:instrText xml:space="preserve"> PAGEREF _Toc17642746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22"/>
        <w:ind w:firstLine="420"/>
        <w:rPr>
          <w:rFonts w:ascii="Calibri" w:hAnsi="Calibri"/>
          <w:szCs w:val="22"/>
          <w:lang w:val="en-US" w:eastAsia="zh-CN"/>
        </w:rPr>
      </w:pPr>
      <w:r>
        <w:fldChar w:fldCharType="begin"/>
      </w:r>
      <w:r>
        <w:instrText xml:space="preserve"> HYPERLINK \l "_Toc17642747" </w:instrText>
      </w:r>
      <w:r>
        <w:fldChar w:fldCharType="separate"/>
      </w:r>
      <w:r>
        <w:rPr>
          <w:rStyle w:val="39"/>
        </w:rPr>
        <w:t>5.5.4</w:t>
      </w:r>
      <w:r>
        <w:rPr>
          <w:rStyle w:val="39"/>
          <w:rFonts w:hint="eastAsia"/>
        </w:rPr>
        <w:t>　企业运营抽查</w:t>
      </w:r>
      <w:r>
        <w:rPr>
          <w:lang w:val="en-US" w:eastAsia="zh-CN"/>
        </w:rPr>
        <w:tab/>
      </w:r>
      <w:r>
        <w:rPr>
          <w:lang w:val="en-US" w:eastAsia="zh-CN"/>
        </w:rPr>
        <w:fldChar w:fldCharType="begin" w:fldLock="1"/>
      </w:r>
      <w:r>
        <w:rPr>
          <w:lang w:val="en-US" w:eastAsia="zh-CN"/>
        </w:rPr>
        <w:instrText xml:space="preserve"> PAGEREF _Toc17642747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"_Toc17642748" </w:instrText>
      </w:r>
      <w:r>
        <w:fldChar w:fldCharType="separate"/>
      </w:r>
      <w:r>
        <w:rPr>
          <w:rStyle w:val="39"/>
        </w:rPr>
        <w:t>5.6</w:t>
      </w:r>
      <w:r>
        <w:rPr>
          <w:rStyle w:val="39"/>
          <w:rFonts w:hint="eastAsia"/>
        </w:rPr>
        <w:t>　驾驶员档案管理</w:t>
      </w:r>
      <w:r>
        <w:rPr>
          <w:lang w:val="en-US" w:eastAsia="zh-CN"/>
        </w:rPr>
        <w:tab/>
      </w:r>
      <w:r>
        <w:rPr>
          <w:lang w:val="en-US" w:eastAsia="zh-CN"/>
        </w:rPr>
        <w:fldChar w:fldCharType="begin" w:fldLock="1"/>
      </w:r>
      <w:r>
        <w:rPr>
          <w:lang w:val="en-US" w:eastAsia="zh-CN"/>
        </w:rPr>
        <w:instrText xml:space="preserve"> PAGEREF _Toc17642748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"_Toc17642749" </w:instrText>
      </w:r>
      <w:r>
        <w:fldChar w:fldCharType="separate"/>
      </w:r>
      <w:r>
        <w:rPr>
          <w:rStyle w:val="39"/>
        </w:rPr>
        <w:t>5.7</w:t>
      </w:r>
      <w:r>
        <w:rPr>
          <w:rStyle w:val="39"/>
          <w:rFonts w:hint="eastAsia"/>
        </w:rPr>
        <w:t>　信息管理与发布</w:t>
      </w:r>
      <w:r>
        <w:rPr>
          <w:lang w:val="en-US" w:eastAsia="zh-CN"/>
        </w:rPr>
        <w:tab/>
      </w:r>
      <w:r>
        <w:rPr>
          <w:lang w:val="en-US" w:eastAsia="zh-CN"/>
        </w:rPr>
        <w:fldChar w:fldCharType="begin" w:fldLock="1"/>
      </w:r>
      <w:r>
        <w:rPr>
          <w:lang w:val="en-US" w:eastAsia="zh-CN"/>
        </w:rPr>
        <w:instrText xml:space="preserve"> PAGEREF _Toc17642749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21"/>
        <w:spacing w:before="78" w:after="78"/>
        <w:rPr>
          <w:rFonts w:ascii="Calibri" w:hAnsi="Calibri"/>
          <w:szCs w:val="22"/>
          <w:lang w:val="en-US" w:eastAsia="zh-CN"/>
        </w:rPr>
      </w:pPr>
      <w:r>
        <w:fldChar w:fldCharType="begin"/>
      </w:r>
      <w:r>
        <w:instrText xml:space="preserve"> HYPERLINK \l "_Toc17642750" </w:instrText>
      </w:r>
      <w:r>
        <w:fldChar w:fldCharType="separate"/>
      </w:r>
      <w:r>
        <w:rPr>
          <w:rStyle w:val="39"/>
        </w:rPr>
        <w:t>6</w:t>
      </w:r>
      <w:r>
        <w:rPr>
          <w:rStyle w:val="39"/>
          <w:rFonts w:hint="eastAsia"/>
        </w:rPr>
        <w:t>　企业安全监控平台</w:t>
      </w:r>
      <w:r>
        <w:rPr>
          <w:lang w:val="en-US" w:eastAsia="zh-CN"/>
        </w:rPr>
        <w:tab/>
      </w:r>
      <w:r>
        <w:rPr>
          <w:lang w:val="en-US" w:eastAsia="zh-CN"/>
        </w:rPr>
        <w:fldChar w:fldCharType="begin" w:fldLock="1"/>
      </w:r>
      <w:r>
        <w:rPr>
          <w:lang w:val="en-US" w:eastAsia="zh-CN"/>
        </w:rPr>
        <w:instrText xml:space="preserve"> PAGEREF _Toc17642750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"_Toc17642751" </w:instrText>
      </w:r>
      <w:r>
        <w:fldChar w:fldCharType="separate"/>
      </w:r>
      <w:r>
        <w:rPr>
          <w:rStyle w:val="39"/>
        </w:rPr>
        <w:t>6.1</w:t>
      </w:r>
      <w:r>
        <w:rPr>
          <w:rStyle w:val="39"/>
          <w:rFonts w:hint="eastAsia"/>
        </w:rPr>
        <w:t>　用户管理</w:t>
      </w:r>
      <w:r>
        <w:rPr>
          <w:lang w:val="en-US" w:eastAsia="zh-CN"/>
        </w:rPr>
        <w:tab/>
      </w:r>
      <w:r>
        <w:rPr>
          <w:lang w:val="en-US" w:eastAsia="zh-CN"/>
        </w:rPr>
        <w:fldChar w:fldCharType="begin" w:fldLock="1"/>
      </w:r>
      <w:r>
        <w:rPr>
          <w:lang w:val="en-US" w:eastAsia="zh-CN"/>
        </w:rPr>
        <w:instrText xml:space="preserve"> PAGEREF _Toc17642751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"_Toc17642752" </w:instrText>
      </w:r>
      <w:r>
        <w:fldChar w:fldCharType="separate"/>
      </w:r>
      <w:r>
        <w:rPr>
          <w:rStyle w:val="39"/>
        </w:rPr>
        <w:t>6.2</w:t>
      </w:r>
      <w:r>
        <w:rPr>
          <w:rStyle w:val="39"/>
          <w:rFonts w:hint="eastAsia"/>
        </w:rPr>
        <w:t>　报警类型</w:t>
      </w:r>
      <w:r>
        <w:rPr>
          <w:lang w:val="en-US" w:eastAsia="zh-CN"/>
        </w:rPr>
        <w:tab/>
      </w:r>
      <w:r>
        <w:rPr>
          <w:lang w:val="en-US" w:eastAsia="zh-CN"/>
        </w:rPr>
        <w:fldChar w:fldCharType="begin" w:fldLock="1"/>
      </w:r>
      <w:r>
        <w:rPr>
          <w:lang w:val="en-US" w:eastAsia="zh-CN"/>
        </w:rPr>
        <w:instrText xml:space="preserve"> PAGEREF _Toc17642752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"_Toc17642753" </w:instrText>
      </w:r>
      <w:r>
        <w:fldChar w:fldCharType="separate"/>
      </w:r>
      <w:r>
        <w:rPr>
          <w:rStyle w:val="39"/>
        </w:rPr>
        <w:t>6.3</w:t>
      </w:r>
      <w:r>
        <w:rPr>
          <w:rStyle w:val="39"/>
          <w:rFonts w:hint="eastAsia"/>
        </w:rPr>
        <w:t>　报警信息实时监控及处理</w:t>
      </w:r>
      <w:r>
        <w:rPr>
          <w:lang w:val="en-US" w:eastAsia="zh-CN"/>
        </w:rPr>
        <w:tab/>
      </w:r>
      <w:r>
        <w:rPr>
          <w:lang w:val="en-US" w:eastAsia="zh-CN"/>
        </w:rPr>
        <w:fldChar w:fldCharType="begin" w:fldLock="1"/>
      </w:r>
      <w:r>
        <w:rPr>
          <w:lang w:val="en-US" w:eastAsia="zh-CN"/>
        </w:rPr>
        <w:instrText xml:space="preserve"> PAGEREF _Toc17642753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"_Toc17642754" </w:instrText>
      </w:r>
      <w:r>
        <w:fldChar w:fldCharType="separate"/>
      </w:r>
      <w:r>
        <w:rPr>
          <w:rStyle w:val="39"/>
        </w:rPr>
        <w:t>6.4</w:t>
      </w:r>
      <w:r>
        <w:rPr>
          <w:rStyle w:val="39"/>
          <w:rFonts w:hint="eastAsia"/>
        </w:rPr>
        <w:t>　报警查询</w:t>
      </w:r>
      <w:r>
        <w:rPr>
          <w:lang w:val="en-US" w:eastAsia="zh-CN"/>
        </w:rPr>
        <w:tab/>
      </w:r>
      <w:r>
        <w:rPr>
          <w:lang w:val="en-US" w:eastAsia="zh-CN"/>
        </w:rPr>
        <w:fldChar w:fldCharType="begin" w:fldLock="1"/>
      </w:r>
      <w:r>
        <w:rPr>
          <w:lang w:val="en-US" w:eastAsia="zh-CN"/>
        </w:rPr>
        <w:instrText xml:space="preserve"> PAGEREF _Toc17642754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"_Toc17642755" </w:instrText>
      </w:r>
      <w:r>
        <w:fldChar w:fldCharType="separate"/>
      </w:r>
      <w:r>
        <w:rPr>
          <w:rStyle w:val="39"/>
        </w:rPr>
        <w:t>6.5</w:t>
      </w:r>
      <w:r>
        <w:rPr>
          <w:rStyle w:val="39"/>
          <w:rFonts w:hint="eastAsia"/>
        </w:rPr>
        <w:t>　报警信息统计与分析</w:t>
      </w:r>
      <w:r>
        <w:rPr>
          <w:lang w:val="en-US" w:eastAsia="zh-CN"/>
        </w:rPr>
        <w:tab/>
      </w:r>
      <w:r>
        <w:rPr>
          <w:lang w:val="en-US" w:eastAsia="zh-CN"/>
        </w:rPr>
        <w:fldChar w:fldCharType="begin" w:fldLock="1"/>
      </w:r>
      <w:r>
        <w:rPr>
          <w:lang w:val="en-US" w:eastAsia="zh-CN"/>
        </w:rPr>
        <w:instrText xml:space="preserve"> PAGEREF _Toc17642755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"_Toc17642756" </w:instrText>
      </w:r>
      <w:r>
        <w:fldChar w:fldCharType="separate"/>
      </w:r>
      <w:r>
        <w:rPr>
          <w:rStyle w:val="39"/>
        </w:rPr>
        <w:t>6.6</w:t>
      </w:r>
      <w:r>
        <w:rPr>
          <w:rStyle w:val="39"/>
          <w:rFonts w:hint="eastAsia"/>
        </w:rPr>
        <w:t>　驾驶员档案管理</w:t>
      </w:r>
      <w:r>
        <w:rPr>
          <w:lang w:val="en-US" w:eastAsia="zh-CN"/>
        </w:rPr>
        <w:tab/>
      </w:r>
      <w:r>
        <w:rPr>
          <w:lang w:val="en-US" w:eastAsia="zh-CN"/>
        </w:rPr>
        <w:fldChar w:fldCharType="begin" w:fldLock="1"/>
      </w:r>
      <w:r>
        <w:rPr>
          <w:lang w:val="en-US" w:eastAsia="zh-CN"/>
        </w:rPr>
        <w:instrText xml:space="preserve"> PAGEREF _Toc17642756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"_Toc17642757" </w:instrText>
      </w:r>
      <w:r>
        <w:fldChar w:fldCharType="separate"/>
      </w:r>
      <w:r>
        <w:rPr>
          <w:rStyle w:val="39"/>
        </w:rPr>
        <w:t>6.7</w:t>
      </w:r>
      <w:r>
        <w:rPr>
          <w:rStyle w:val="39"/>
          <w:rFonts w:hint="eastAsia"/>
        </w:rPr>
        <w:t>　驾驶员分析</w:t>
      </w:r>
      <w:r>
        <w:rPr>
          <w:lang w:val="en-US" w:eastAsia="zh-CN"/>
        </w:rPr>
        <w:tab/>
      </w:r>
      <w:r>
        <w:rPr>
          <w:lang w:val="en-US" w:eastAsia="zh-CN"/>
        </w:rPr>
        <w:fldChar w:fldCharType="begin" w:fldLock="1"/>
      </w:r>
      <w:r>
        <w:rPr>
          <w:lang w:val="en-US" w:eastAsia="zh-CN"/>
        </w:rPr>
        <w:instrText xml:space="preserve"> PAGEREF _Toc17642757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"_Toc17642758" </w:instrText>
      </w:r>
      <w:r>
        <w:fldChar w:fldCharType="separate"/>
      </w:r>
      <w:r>
        <w:rPr>
          <w:rStyle w:val="39"/>
        </w:rPr>
        <w:t>6.8</w:t>
      </w:r>
      <w:r>
        <w:rPr>
          <w:rStyle w:val="39"/>
          <w:rFonts w:hint="eastAsia"/>
        </w:rPr>
        <w:t>　车辆终端信息管理</w:t>
      </w:r>
      <w:r>
        <w:rPr>
          <w:lang w:val="en-US" w:eastAsia="zh-CN"/>
        </w:rPr>
        <w:tab/>
      </w:r>
      <w:r>
        <w:rPr>
          <w:lang w:val="en-US" w:eastAsia="zh-CN"/>
        </w:rPr>
        <w:fldChar w:fldCharType="begin" w:fldLock="1"/>
      </w:r>
      <w:r>
        <w:rPr>
          <w:lang w:val="en-US" w:eastAsia="zh-CN"/>
        </w:rPr>
        <w:instrText xml:space="preserve"> PAGEREF _Toc17642758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"_Toc17642759" </w:instrText>
      </w:r>
      <w:r>
        <w:fldChar w:fldCharType="separate"/>
      </w:r>
      <w:r>
        <w:rPr>
          <w:rStyle w:val="39"/>
        </w:rPr>
        <w:t>6.9</w:t>
      </w:r>
      <w:r>
        <w:rPr>
          <w:rStyle w:val="39"/>
          <w:rFonts w:hint="eastAsia"/>
        </w:rPr>
        <w:t>　接收信息与展示</w:t>
      </w:r>
      <w:r>
        <w:rPr>
          <w:lang w:val="en-US" w:eastAsia="zh-CN"/>
        </w:rPr>
        <w:tab/>
      </w:r>
      <w:r>
        <w:rPr>
          <w:lang w:val="en-US" w:eastAsia="zh-CN"/>
        </w:rPr>
        <w:fldChar w:fldCharType="begin" w:fldLock="1"/>
      </w:r>
      <w:r>
        <w:rPr>
          <w:lang w:val="en-US" w:eastAsia="zh-CN"/>
        </w:rPr>
        <w:instrText xml:space="preserve"> PAGEREF _Toc17642759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"_Toc17642760" </w:instrText>
      </w:r>
      <w:r>
        <w:fldChar w:fldCharType="separate"/>
      </w:r>
      <w:r>
        <w:rPr>
          <w:rStyle w:val="39"/>
        </w:rPr>
        <w:t>6.10</w:t>
      </w:r>
      <w:r>
        <w:rPr>
          <w:rStyle w:val="39"/>
          <w:rFonts w:hint="eastAsia"/>
        </w:rPr>
        <w:t>　终端在线升级</w:t>
      </w:r>
      <w:r>
        <w:rPr>
          <w:lang w:val="en-US" w:eastAsia="zh-CN"/>
        </w:rPr>
        <w:tab/>
      </w:r>
      <w:r>
        <w:rPr>
          <w:lang w:val="en-US" w:eastAsia="zh-CN"/>
        </w:rPr>
        <w:fldChar w:fldCharType="begin" w:fldLock="1"/>
      </w:r>
      <w:r>
        <w:rPr>
          <w:lang w:val="en-US" w:eastAsia="zh-CN"/>
        </w:rPr>
        <w:instrText xml:space="preserve"> PAGEREF _Toc17642760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"_Toc17642761" </w:instrText>
      </w:r>
      <w:r>
        <w:fldChar w:fldCharType="separate"/>
      </w:r>
      <w:r>
        <w:rPr>
          <w:rStyle w:val="39"/>
        </w:rPr>
        <w:t>6.11</w:t>
      </w:r>
      <w:r>
        <w:rPr>
          <w:rStyle w:val="39"/>
          <w:rFonts w:hint="eastAsia"/>
        </w:rPr>
        <w:t>　驾驶员身份验证功能</w:t>
      </w:r>
      <w:r>
        <w:rPr>
          <w:lang w:val="en-US" w:eastAsia="zh-CN"/>
        </w:rPr>
        <w:tab/>
      </w:r>
      <w:r>
        <w:rPr>
          <w:lang w:val="en-US" w:eastAsia="zh-CN"/>
        </w:rPr>
        <w:fldChar w:fldCharType="begin" w:fldLock="1"/>
      </w:r>
      <w:r>
        <w:rPr>
          <w:lang w:val="en-US" w:eastAsia="zh-CN"/>
        </w:rPr>
        <w:instrText xml:space="preserve"> PAGEREF _Toc17642761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"_Toc17642762" </w:instrText>
      </w:r>
      <w:r>
        <w:fldChar w:fldCharType="separate"/>
      </w:r>
      <w:r>
        <w:rPr>
          <w:rStyle w:val="39"/>
        </w:rPr>
        <w:t>6.12</w:t>
      </w:r>
      <w:r>
        <w:rPr>
          <w:rStyle w:val="39"/>
          <w:rFonts w:hint="eastAsia"/>
        </w:rPr>
        <w:t>　移动</w:t>
      </w:r>
      <w:r>
        <w:rPr>
          <w:rStyle w:val="39"/>
        </w:rPr>
        <w:t>APP</w:t>
      </w:r>
      <w:r>
        <w:rPr>
          <w:rStyle w:val="39"/>
          <w:rFonts w:hint="eastAsia"/>
        </w:rPr>
        <w:t>功能</w:t>
      </w:r>
      <w:r>
        <w:rPr>
          <w:lang w:val="en-US" w:eastAsia="zh-CN"/>
        </w:rPr>
        <w:tab/>
      </w:r>
      <w:r>
        <w:rPr>
          <w:lang w:val="en-US" w:eastAsia="zh-CN"/>
        </w:rPr>
        <w:fldChar w:fldCharType="begin" w:fldLock="1"/>
      </w:r>
      <w:r>
        <w:rPr>
          <w:lang w:val="en-US" w:eastAsia="zh-CN"/>
        </w:rPr>
        <w:instrText xml:space="preserve"> PAGEREF _Toc17642762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21"/>
        <w:spacing w:before="78" w:after="78"/>
        <w:rPr>
          <w:rFonts w:ascii="Calibri" w:hAnsi="Calibri"/>
          <w:szCs w:val="22"/>
          <w:lang w:val="en-US" w:eastAsia="zh-CN"/>
        </w:rPr>
      </w:pPr>
      <w:r>
        <w:fldChar w:fldCharType="begin"/>
      </w:r>
      <w:r>
        <w:instrText xml:space="preserve"> HYPERLINK \l "_Toc17642763" </w:instrText>
      </w:r>
      <w:r>
        <w:fldChar w:fldCharType="separate"/>
      </w:r>
      <w:r>
        <w:rPr>
          <w:rStyle w:val="39"/>
        </w:rPr>
        <w:t>7</w:t>
      </w:r>
      <w:r>
        <w:rPr>
          <w:rStyle w:val="39"/>
          <w:rFonts w:hint="eastAsia"/>
        </w:rPr>
        <w:t>　智能视频监控报警平台性能与技术指标</w:t>
      </w:r>
      <w:r>
        <w:rPr>
          <w:lang w:val="en-US" w:eastAsia="zh-CN"/>
        </w:rPr>
        <w:tab/>
      </w:r>
      <w:r>
        <w:rPr>
          <w:lang w:val="en-US" w:eastAsia="zh-CN"/>
        </w:rPr>
        <w:fldChar w:fldCharType="begin" w:fldLock="1"/>
      </w:r>
      <w:r>
        <w:rPr>
          <w:lang w:val="en-US" w:eastAsia="zh-CN"/>
        </w:rPr>
        <w:instrText xml:space="preserve"> PAGEREF _Toc17642763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"_Toc17642764" </w:instrText>
      </w:r>
      <w:r>
        <w:fldChar w:fldCharType="separate"/>
      </w:r>
      <w:r>
        <w:rPr>
          <w:rStyle w:val="39"/>
        </w:rPr>
        <w:t>7.1</w:t>
      </w:r>
      <w:r>
        <w:rPr>
          <w:rStyle w:val="39"/>
          <w:rFonts w:hint="eastAsia"/>
        </w:rPr>
        <w:t>　智能视频监控报警平台总体性能</w:t>
      </w:r>
      <w:r>
        <w:rPr>
          <w:lang w:val="en-US" w:eastAsia="zh-CN"/>
        </w:rPr>
        <w:tab/>
      </w:r>
      <w:r>
        <w:rPr>
          <w:lang w:val="en-US" w:eastAsia="zh-CN"/>
        </w:rPr>
        <w:fldChar w:fldCharType="begin" w:fldLock="1"/>
      </w:r>
      <w:r>
        <w:rPr>
          <w:lang w:val="en-US" w:eastAsia="zh-CN"/>
        </w:rPr>
        <w:instrText xml:space="preserve"> PAGEREF _Toc17642764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"_Toc17642765" </w:instrText>
      </w:r>
      <w:r>
        <w:fldChar w:fldCharType="separate"/>
      </w:r>
      <w:r>
        <w:rPr>
          <w:rStyle w:val="39"/>
        </w:rPr>
        <w:t>7.2</w:t>
      </w:r>
      <w:r>
        <w:rPr>
          <w:rStyle w:val="39"/>
          <w:rFonts w:hint="eastAsia"/>
        </w:rPr>
        <w:t>　应急与报警信息响应时间</w:t>
      </w:r>
      <w:r>
        <w:rPr>
          <w:lang w:val="en-US" w:eastAsia="zh-CN"/>
        </w:rPr>
        <w:tab/>
      </w:r>
      <w:r>
        <w:rPr>
          <w:lang w:val="en-US" w:eastAsia="zh-CN"/>
        </w:rPr>
        <w:fldChar w:fldCharType="begin" w:fldLock="1"/>
      </w:r>
      <w:r>
        <w:rPr>
          <w:lang w:val="en-US" w:eastAsia="zh-CN"/>
        </w:rPr>
        <w:instrText xml:space="preserve"> PAGEREF _Toc17642765 \h </w:instrText>
      </w:r>
      <w:r>
        <w:rPr>
          <w:lang w:val="en-US" w:eastAsia="zh-CN"/>
        </w:rPr>
        <w:fldChar w:fldCharType="separate"/>
      </w:r>
      <w:r>
        <w:rPr>
          <w:lang w:val="en-US" w:eastAsia="zh-CN"/>
        </w:rPr>
        <w:t>7</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"_Toc17642766" </w:instrText>
      </w:r>
      <w:r>
        <w:fldChar w:fldCharType="separate"/>
      </w:r>
      <w:r>
        <w:rPr>
          <w:rStyle w:val="39"/>
        </w:rPr>
        <w:t>7.3</w:t>
      </w:r>
      <w:r>
        <w:rPr>
          <w:rStyle w:val="39"/>
          <w:rFonts w:hint="eastAsia"/>
        </w:rPr>
        <w:t>　智能视频监控报警平台车辆接入性能</w:t>
      </w:r>
      <w:r>
        <w:rPr>
          <w:lang w:val="en-US" w:eastAsia="zh-CN"/>
        </w:rPr>
        <w:tab/>
      </w:r>
      <w:r>
        <w:rPr>
          <w:lang w:val="en-US" w:eastAsia="zh-CN"/>
        </w:rPr>
        <w:fldChar w:fldCharType="begin" w:fldLock="1"/>
      </w:r>
      <w:r>
        <w:rPr>
          <w:lang w:val="en-US" w:eastAsia="zh-CN"/>
        </w:rPr>
        <w:instrText xml:space="preserve"> PAGEREF _Toc17642766 \h </w:instrText>
      </w:r>
      <w:r>
        <w:rPr>
          <w:lang w:val="en-US" w:eastAsia="zh-CN"/>
        </w:rPr>
        <w:fldChar w:fldCharType="separate"/>
      </w:r>
      <w:r>
        <w:rPr>
          <w:lang w:val="en-US" w:eastAsia="zh-CN"/>
        </w:rPr>
        <w:t>7</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"_Toc17642767" </w:instrText>
      </w:r>
      <w:r>
        <w:fldChar w:fldCharType="separate"/>
      </w:r>
      <w:r>
        <w:rPr>
          <w:rStyle w:val="39"/>
        </w:rPr>
        <w:t>7.4</w:t>
      </w:r>
      <w:r>
        <w:rPr>
          <w:rStyle w:val="39"/>
          <w:rFonts w:hint="eastAsia"/>
        </w:rPr>
        <w:t>　智能视频监控报警平台响应时间</w:t>
      </w:r>
      <w:r>
        <w:rPr>
          <w:lang w:val="en-US" w:eastAsia="zh-CN"/>
        </w:rPr>
        <w:tab/>
      </w:r>
      <w:r>
        <w:rPr>
          <w:lang w:val="en-US" w:eastAsia="zh-CN"/>
        </w:rPr>
        <w:fldChar w:fldCharType="begin" w:fldLock="1"/>
      </w:r>
      <w:r>
        <w:rPr>
          <w:lang w:val="en-US" w:eastAsia="zh-CN"/>
        </w:rPr>
        <w:instrText xml:space="preserve"> PAGEREF _Toc17642767 \h </w:instrText>
      </w:r>
      <w:r>
        <w:rPr>
          <w:lang w:val="en-US" w:eastAsia="zh-CN"/>
        </w:rPr>
        <w:fldChar w:fldCharType="separate"/>
      </w:r>
      <w:r>
        <w:rPr>
          <w:lang w:val="en-US" w:eastAsia="zh-CN"/>
        </w:rPr>
        <w:t>7</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"_Toc17642768" </w:instrText>
      </w:r>
      <w:r>
        <w:fldChar w:fldCharType="separate"/>
      </w:r>
      <w:r>
        <w:rPr>
          <w:rStyle w:val="39"/>
        </w:rPr>
        <w:t>7.5</w:t>
      </w:r>
      <w:r>
        <w:rPr>
          <w:rStyle w:val="39"/>
          <w:rFonts w:hint="eastAsia"/>
        </w:rPr>
        <w:t>　网络传输</w:t>
      </w:r>
      <w:r>
        <w:rPr>
          <w:lang w:val="en-US" w:eastAsia="zh-CN"/>
        </w:rPr>
        <w:tab/>
      </w:r>
      <w:r>
        <w:rPr>
          <w:lang w:val="en-US" w:eastAsia="zh-CN"/>
        </w:rPr>
        <w:fldChar w:fldCharType="begin" w:fldLock="1"/>
      </w:r>
      <w:r>
        <w:rPr>
          <w:lang w:val="en-US" w:eastAsia="zh-CN"/>
        </w:rPr>
        <w:instrText xml:space="preserve"> PAGEREF _Toc17642768 \h </w:instrText>
      </w:r>
      <w:r>
        <w:rPr>
          <w:lang w:val="en-US" w:eastAsia="zh-CN"/>
        </w:rPr>
        <w:fldChar w:fldCharType="separate"/>
      </w:r>
      <w:r>
        <w:rPr>
          <w:lang w:val="en-US" w:eastAsia="zh-CN"/>
        </w:rPr>
        <w:t>7</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"_Toc17642769" </w:instrText>
      </w:r>
      <w:r>
        <w:fldChar w:fldCharType="separate"/>
      </w:r>
      <w:r>
        <w:rPr>
          <w:rStyle w:val="39"/>
        </w:rPr>
        <w:t>7.6</w:t>
      </w:r>
      <w:r>
        <w:rPr>
          <w:rStyle w:val="39"/>
          <w:rFonts w:hint="eastAsia"/>
        </w:rPr>
        <w:t>　报警数据存储</w:t>
      </w:r>
      <w:r>
        <w:rPr>
          <w:lang w:val="en-US" w:eastAsia="zh-CN"/>
        </w:rPr>
        <w:tab/>
      </w:r>
      <w:r>
        <w:rPr>
          <w:lang w:val="en-US" w:eastAsia="zh-CN"/>
        </w:rPr>
        <w:fldChar w:fldCharType="begin" w:fldLock="1"/>
      </w:r>
      <w:r>
        <w:rPr>
          <w:lang w:val="en-US" w:eastAsia="zh-CN"/>
        </w:rPr>
        <w:instrText xml:space="preserve"> PAGEREF _Toc17642769 \h </w:instrText>
      </w:r>
      <w:r>
        <w:rPr>
          <w:lang w:val="en-US" w:eastAsia="zh-CN"/>
        </w:rPr>
        <w:fldChar w:fldCharType="separate"/>
      </w:r>
      <w:r>
        <w:rPr>
          <w:lang w:val="en-US" w:eastAsia="zh-CN"/>
        </w:rPr>
        <w:t>7</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"_Toc17642770" </w:instrText>
      </w:r>
      <w:r>
        <w:fldChar w:fldCharType="separate"/>
      </w:r>
      <w:r>
        <w:rPr>
          <w:rStyle w:val="39"/>
        </w:rPr>
        <w:t>7.7</w:t>
      </w:r>
      <w:r>
        <w:rPr>
          <w:rStyle w:val="39"/>
          <w:rFonts w:hint="eastAsia"/>
        </w:rPr>
        <w:t>　安全要求</w:t>
      </w:r>
      <w:r>
        <w:rPr>
          <w:lang w:val="en-US" w:eastAsia="zh-CN"/>
        </w:rPr>
        <w:tab/>
      </w:r>
      <w:r>
        <w:rPr>
          <w:lang w:val="en-US" w:eastAsia="zh-CN"/>
        </w:rPr>
        <w:fldChar w:fldCharType="begin" w:fldLock="1"/>
      </w:r>
      <w:r>
        <w:rPr>
          <w:lang w:val="en-US" w:eastAsia="zh-CN"/>
        </w:rPr>
        <w:instrText xml:space="preserve"> PAGEREF _Toc17642770 \h </w:instrText>
      </w:r>
      <w:r>
        <w:rPr>
          <w:lang w:val="en-US" w:eastAsia="zh-CN"/>
        </w:rPr>
        <w:fldChar w:fldCharType="separate"/>
      </w:r>
      <w:r>
        <w:rPr>
          <w:lang w:val="en-US" w:eastAsia="zh-CN"/>
        </w:rPr>
        <w:t>7</w:t>
      </w:r>
      <w:r>
        <w:rPr>
          <w:lang w:val="en-US" w:eastAsia="zh-CN"/>
        </w:rPr>
        <w:fldChar w:fldCharType="end"/>
      </w:r>
      <w:r>
        <w:rPr>
          <w:lang w:val="en-US" w:eastAsia="zh-CN"/>
        </w:rPr>
        <w:fldChar w:fldCharType="end"/>
      </w:r>
    </w:p>
    <w:p>
      <w:pPr>
        <w:pStyle w:val="14"/>
        <w:ind w:firstLine="210"/>
        <w:rPr>
          <w:rFonts w:ascii="Calibri" w:hAnsi="Calibri"/>
          <w:szCs w:val="22"/>
          <w:lang w:val="en-US" w:eastAsia="zh-CN"/>
        </w:rPr>
      </w:pPr>
      <w:r>
        <w:fldChar w:fldCharType="begin"/>
      </w:r>
      <w:r>
        <w:instrText xml:space="preserve"> HYPERLINK \l "_Toc17642771" </w:instrText>
      </w:r>
      <w:r>
        <w:fldChar w:fldCharType="separate"/>
      </w:r>
      <w:r>
        <w:rPr>
          <w:rStyle w:val="39"/>
        </w:rPr>
        <w:t>7.8</w:t>
      </w:r>
      <w:r>
        <w:rPr>
          <w:rStyle w:val="39"/>
          <w:rFonts w:hint="eastAsia"/>
        </w:rPr>
        <w:t>　智能视频监控报警平台运行环境</w:t>
      </w:r>
      <w:r>
        <w:rPr>
          <w:lang w:val="en-US" w:eastAsia="zh-CN"/>
        </w:rPr>
        <w:tab/>
      </w:r>
      <w:r>
        <w:rPr>
          <w:lang w:val="en-US" w:eastAsia="zh-CN"/>
        </w:rPr>
        <w:fldChar w:fldCharType="begin" w:fldLock="1"/>
      </w:r>
      <w:r>
        <w:rPr>
          <w:lang w:val="en-US" w:eastAsia="zh-CN"/>
        </w:rPr>
        <w:instrText xml:space="preserve"> PAGEREF _Toc17642771 \h </w:instrText>
      </w:r>
      <w:r>
        <w:rPr>
          <w:lang w:val="en-US" w:eastAsia="zh-CN"/>
        </w:rPr>
        <w:fldChar w:fldCharType="separate"/>
      </w:r>
      <w:r>
        <w:rPr>
          <w:lang w:val="en-US" w:eastAsia="zh-CN"/>
        </w:rPr>
        <w:t>8</w:t>
      </w:r>
      <w:r>
        <w:rPr>
          <w:lang w:val="en-US" w:eastAsia="zh-CN"/>
        </w:rPr>
        <w:fldChar w:fldCharType="end"/>
      </w:r>
      <w:r>
        <w:rPr>
          <w:lang w:val="en-US" w:eastAsia="zh-CN"/>
        </w:rPr>
        <w:fldChar w:fldCharType="end"/>
      </w:r>
    </w:p>
    <w:p>
      <w:pPr>
        <w:pStyle w:val="25"/>
        <w:rPr>
          <w:rFonts w:hint="eastAsia"/>
        </w:rPr>
      </w:pPr>
      <w:r>
        <w:fldChar w:fldCharType="end"/>
      </w:r>
    </w:p>
    <w:p>
      <w:pPr>
        <w:pStyle w:val="106"/>
        <w:rPr>
          <w:rFonts w:hint="eastAsia"/>
        </w:rPr>
      </w:pPr>
      <w:bookmarkStart w:id="5" w:name="_Toc17642725"/>
      <w:r>
        <w:rPr>
          <w:rFonts w:hint="eastAsia"/>
        </w:rPr>
        <w:t>前</w:t>
      </w:r>
      <w:bookmarkStart w:id="6" w:name="BKQY"/>
      <w:r>
        <w:rPr>
          <w:rFonts w:hAnsi="黑体"/>
        </w:rPr>
        <w:t>  </w:t>
      </w:r>
      <w:r>
        <w:rPr>
          <w:rFonts w:hint="eastAsia"/>
        </w:rPr>
        <w:t>言</w:t>
      </w:r>
      <w:bookmarkEnd w:id="0"/>
      <w:bookmarkEnd w:id="1"/>
      <w:bookmarkEnd w:id="2"/>
      <w:bookmarkEnd w:id="3"/>
      <w:bookmarkEnd w:id="5"/>
      <w:bookmarkEnd w:id="6"/>
    </w:p>
    <w:p>
      <w:pPr>
        <w:ind w:firstLine="420"/>
        <w:rPr>
          <w:rFonts w:ascii="宋体" w:hAnsi="宋体"/>
        </w:rPr>
      </w:pPr>
      <w:r>
        <w:rPr>
          <w:rFonts w:hint="eastAsia" w:ascii="宋体" w:hAnsi="宋体"/>
          <w:szCs w:val="22"/>
        </w:rPr>
        <w:t>《道路运输车辆智能视频监控报警系统技术规范》分为3个部分：</w:t>
      </w:r>
    </w:p>
    <w:p>
      <w:pPr>
        <w:ind w:firstLine="420"/>
        <w:rPr>
          <w:rFonts w:ascii="宋体" w:hAnsi="宋体"/>
          <w:szCs w:val="22"/>
        </w:rPr>
      </w:pPr>
      <w:r>
        <w:rPr>
          <w:rFonts w:hint="eastAsia" w:ascii="宋体" w:hAnsi="宋体"/>
          <w:szCs w:val="22"/>
        </w:rPr>
        <w:t>——第1部分：平台技术要求</w:t>
      </w:r>
    </w:p>
    <w:p>
      <w:pPr>
        <w:ind w:firstLine="420"/>
        <w:rPr>
          <w:rFonts w:ascii="宋体" w:hAnsi="宋体"/>
          <w:szCs w:val="22"/>
        </w:rPr>
      </w:pPr>
      <w:r>
        <w:rPr>
          <w:rFonts w:hint="eastAsia" w:ascii="宋体" w:hAnsi="宋体"/>
          <w:szCs w:val="22"/>
        </w:rPr>
        <w:t>——第2部分：终端及测试方法</w:t>
      </w:r>
    </w:p>
    <w:p>
      <w:pPr>
        <w:ind w:firstLine="420"/>
        <w:rPr>
          <w:rFonts w:ascii="宋体" w:hAnsi="宋体"/>
          <w:szCs w:val="22"/>
        </w:rPr>
      </w:pPr>
      <w:r>
        <w:rPr>
          <w:rFonts w:hint="eastAsia" w:ascii="宋体" w:hAnsi="宋体"/>
          <w:szCs w:val="22"/>
        </w:rPr>
        <w:t>——第3部分：通讯协议</w:t>
      </w:r>
    </w:p>
    <w:p>
      <w:pPr>
        <w:ind w:firstLine="420"/>
        <w:rPr>
          <w:rFonts w:ascii="宋体" w:hAnsi="宋体"/>
          <w:szCs w:val="22"/>
        </w:rPr>
      </w:pPr>
      <w:r>
        <w:rPr>
          <w:rFonts w:hint="eastAsia" w:ascii="宋体" w:hAnsi="宋体"/>
          <w:szCs w:val="22"/>
        </w:rPr>
        <w:t>本部分为第1部分。</w:t>
      </w:r>
    </w:p>
    <w:p>
      <w:pPr>
        <w:ind w:firstLine="420"/>
        <w:rPr>
          <w:rFonts w:ascii="宋体" w:hAnsi="宋体"/>
          <w:szCs w:val="22"/>
        </w:rPr>
      </w:pPr>
      <w:bookmarkStart w:id="7" w:name="OLE_LINK4"/>
      <w:bookmarkStart w:id="8" w:name="OLE_LINK3"/>
      <w:r>
        <w:rPr>
          <w:rFonts w:hint="eastAsia" w:ascii="宋体" w:hAnsi="宋体"/>
          <w:szCs w:val="22"/>
        </w:rPr>
        <w:t>本部分按照GB/T1.1-2009《标准化工作导则 第1部分：标准的结构和编写规则》编写。</w:t>
      </w:r>
    </w:p>
    <w:p>
      <w:pPr>
        <w:ind w:firstLine="420"/>
        <w:rPr>
          <w:rFonts w:ascii="宋体" w:hAnsi="宋体"/>
          <w:szCs w:val="22"/>
        </w:rPr>
      </w:pPr>
      <w:r>
        <w:rPr>
          <w:rFonts w:hint="eastAsia" w:ascii="宋体" w:hAnsi="宋体"/>
          <w:szCs w:val="22"/>
        </w:rPr>
        <w:t>本部分</w:t>
      </w:r>
      <w:r>
        <w:rPr>
          <w:rFonts w:hint="eastAsia"/>
          <w:szCs w:val="22"/>
        </w:rPr>
        <w:t>依据《交通运输部办公厅关于推广应用智能视频监控报警技术的通知》（交办运</w:t>
      </w:r>
      <w:r>
        <w:rPr>
          <w:rFonts w:hint="eastAsia" w:hAnsi="宋体" w:cs="宋体"/>
          <w:szCs w:val="22"/>
        </w:rPr>
        <w:t>〔</w:t>
      </w:r>
      <w:r>
        <w:rPr>
          <w:rFonts w:hint="eastAsia" w:cs="宋体"/>
          <w:szCs w:val="22"/>
        </w:rPr>
        <w:t>2018</w:t>
      </w:r>
      <w:r>
        <w:rPr>
          <w:rFonts w:hint="eastAsia" w:hAnsi="宋体" w:cs="宋体"/>
          <w:szCs w:val="22"/>
        </w:rPr>
        <w:t>〕</w:t>
      </w:r>
      <w:r>
        <w:rPr>
          <w:rFonts w:hint="eastAsia" w:cs="宋体"/>
          <w:szCs w:val="22"/>
        </w:rPr>
        <w:t>115号</w:t>
      </w:r>
      <w:r>
        <w:rPr>
          <w:rFonts w:hint="eastAsia"/>
          <w:szCs w:val="22"/>
        </w:rPr>
        <w:t>）文件编写</w:t>
      </w:r>
      <w:r>
        <w:rPr>
          <w:rFonts w:hint="eastAsia" w:ascii="宋体" w:hAnsi="宋体"/>
          <w:szCs w:val="22"/>
        </w:rPr>
        <w:t>。</w:t>
      </w:r>
    </w:p>
    <w:p>
      <w:pPr>
        <w:ind w:firstLine="420"/>
        <w:rPr>
          <w:rFonts w:ascii="宋体" w:hAnsi="宋体"/>
          <w:szCs w:val="22"/>
        </w:rPr>
      </w:pPr>
      <w:r>
        <w:rPr>
          <w:rFonts w:hint="eastAsia" w:ascii="宋体" w:hAnsi="宋体"/>
          <w:szCs w:val="22"/>
        </w:rPr>
        <w:t>本部分由吉林省运输协会</w:t>
      </w:r>
      <w:r>
        <w:rPr>
          <w:rFonts w:hint="eastAsia"/>
          <w:szCs w:val="22"/>
        </w:rPr>
        <w:t>提出并归口</w:t>
      </w:r>
      <w:r>
        <w:rPr>
          <w:rFonts w:hint="eastAsia" w:ascii="宋体" w:hAnsi="宋体"/>
          <w:szCs w:val="22"/>
        </w:rPr>
        <w:t>。</w:t>
      </w:r>
    </w:p>
    <w:p>
      <w:pPr>
        <w:ind w:firstLine="420"/>
        <w:rPr>
          <w:rFonts w:ascii="宋体" w:hAnsi="宋体"/>
          <w:szCs w:val="22"/>
        </w:rPr>
      </w:pPr>
      <w:r>
        <w:rPr>
          <w:rFonts w:hint="eastAsia" w:ascii="宋体" w:hAnsi="宋体"/>
          <w:szCs w:val="22"/>
        </w:rPr>
        <w:t>本部分起草单位：吉林省运输协会、吉林省产品质量监督检验院、深圳市锐明技术股份有限公司。</w:t>
      </w:r>
    </w:p>
    <w:p>
      <w:pPr>
        <w:ind w:firstLine="420"/>
        <w:rPr>
          <w:rFonts w:ascii="宋体" w:hAnsi="宋体"/>
          <w:szCs w:val="22"/>
        </w:rPr>
      </w:pPr>
      <w:r>
        <w:rPr>
          <w:rFonts w:hint="eastAsia" w:ascii="宋体" w:hAnsi="宋体"/>
          <w:szCs w:val="22"/>
        </w:rPr>
        <w:t>本部分主要起草人：刘德才、沈善辉、边增远、姜宇、李尚禹、李恒、于日明、付兴国、金爽、李洋、赵婷、刘洋、李元明。</w:t>
      </w:r>
    </w:p>
    <w:bookmarkEnd w:id="7"/>
    <w:bookmarkEnd w:id="8"/>
    <w:p>
      <w:pPr>
        <w:ind w:firstLine="420"/>
        <w:rPr>
          <w:rFonts w:ascii="宋体" w:hAnsi="宋体"/>
          <w:szCs w:val="22"/>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jc w:val="center"/>
        <w:rPr>
          <w:rFonts w:ascii="黑体" w:hAnsi="黑体" w:eastAsia="黑体"/>
          <w:sz w:val="32"/>
          <w:szCs w:val="32"/>
        </w:rPr>
      </w:pPr>
      <w:bookmarkStart w:id="9" w:name="OLE_LINK1"/>
      <w:bookmarkStart w:id="10" w:name="OLE_LINK2"/>
      <w:bookmarkStart w:id="11" w:name="StandardName"/>
      <w:r>
        <w:rPr>
          <w:rFonts w:hint="eastAsia" w:ascii="黑体" w:hAnsi="黑体" w:eastAsia="黑体"/>
          <w:sz w:val="32"/>
          <w:szCs w:val="32"/>
        </w:rPr>
        <w:t>道路运输车辆智能视频监控报警系统技术规范</w:t>
      </w:r>
    </w:p>
    <w:bookmarkEnd w:id="9"/>
    <w:bookmarkEnd w:id="10"/>
    <w:p>
      <w:pPr>
        <w:jc w:val="center"/>
        <w:rPr>
          <w:rFonts w:ascii="黑体" w:hAnsi="黑体" w:eastAsia="黑体"/>
          <w:sz w:val="32"/>
          <w:szCs w:val="32"/>
        </w:rPr>
      </w:pPr>
      <w:r>
        <w:rPr>
          <w:rFonts w:hint="eastAsia" w:ascii="黑体" w:hAnsi="黑体" w:eastAsia="黑体"/>
          <w:sz w:val="32"/>
          <w:szCs w:val="32"/>
        </w:rPr>
        <w:t>第1部分：</w:t>
      </w:r>
      <w:r>
        <w:rPr>
          <w:rFonts w:ascii="黑体" w:hAnsi="黑体" w:eastAsia="黑体"/>
          <w:sz w:val="32"/>
          <w:szCs w:val="32"/>
        </w:rPr>
        <w:t>平台技术</w:t>
      </w:r>
      <w:r>
        <w:rPr>
          <w:rFonts w:hint="eastAsia" w:ascii="黑体" w:hAnsi="黑体" w:eastAsia="黑体"/>
          <w:sz w:val="32"/>
          <w:szCs w:val="32"/>
        </w:rPr>
        <w:t>要求</w:t>
      </w:r>
    </w:p>
    <w:bookmarkEnd w:id="11"/>
    <w:p>
      <w:pPr>
        <w:pStyle w:val="80"/>
        <w:rPr>
          <w:rFonts w:hint="eastAsia"/>
        </w:rPr>
      </w:pPr>
      <w:bookmarkStart w:id="12" w:name="_Toc17560082"/>
      <w:bookmarkStart w:id="13" w:name="_Toc17559824"/>
      <w:bookmarkStart w:id="14" w:name="_Toc17642052"/>
      <w:bookmarkStart w:id="15" w:name="_Toc17642726"/>
      <w:bookmarkStart w:id="16" w:name="_Toc17560466"/>
      <w:r>
        <w:rPr>
          <w:rFonts w:hint="eastAsia"/>
        </w:rPr>
        <w:t>范围</w:t>
      </w:r>
      <w:bookmarkEnd w:id="12"/>
      <w:bookmarkEnd w:id="13"/>
      <w:bookmarkEnd w:id="14"/>
      <w:bookmarkEnd w:id="15"/>
      <w:bookmarkEnd w:id="16"/>
    </w:p>
    <w:p>
      <w:pPr>
        <w:pStyle w:val="25"/>
      </w:pPr>
      <w:r>
        <w:rPr>
          <w:rFonts w:hint="eastAsia"/>
        </w:rPr>
        <w:t>本部分规定了道路运输车辆智能视频监控报警系统</w:t>
      </w:r>
      <w:r>
        <w:t>架构</w:t>
      </w:r>
      <w:r>
        <w:rPr>
          <w:rFonts w:hint="eastAsia"/>
        </w:rPr>
        <w:t>，</w:t>
      </w:r>
      <w:r>
        <w:t>以及</w:t>
      </w:r>
      <w:r>
        <w:rPr>
          <w:rFonts w:hint="eastAsia"/>
        </w:rPr>
        <w:t>道路运输车辆智能视频监控报警系统</w:t>
      </w:r>
      <w:r>
        <w:t>中政府</w:t>
      </w:r>
      <w:r>
        <w:rPr>
          <w:rFonts w:hint="eastAsia"/>
        </w:rPr>
        <w:t>安全</w:t>
      </w:r>
      <w:r>
        <w:t>监管平台和企业</w:t>
      </w:r>
      <w:r>
        <w:rPr>
          <w:rFonts w:hint="eastAsia"/>
        </w:rPr>
        <w:t>安全</w:t>
      </w:r>
      <w:r>
        <w:t>监控平台的</w:t>
      </w:r>
      <w:r>
        <w:rPr>
          <w:rFonts w:hint="eastAsia"/>
        </w:rPr>
        <w:t>功能要求、</w:t>
      </w:r>
      <w:r>
        <w:t>性能要求与</w:t>
      </w:r>
      <w:r>
        <w:rPr>
          <w:rFonts w:hint="eastAsia"/>
        </w:rPr>
        <w:t>技术要求等内容。</w:t>
      </w:r>
    </w:p>
    <w:p>
      <w:pPr>
        <w:pStyle w:val="25"/>
        <w:rPr>
          <w:rFonts w:hint="eastAsia"/>
        </w:rPr>
      </w:pPr>
      <w:r>
        <w:t>本</w:t>
      </w:r>
      <w:r>
        <w:rPr>
          <w:rFonts w:hint="eastAsia"/>
        </w:rPr>
        <w:t>部分</w:t>
      </w:r>
      <w:r>
        <w:t>适用于</w:t>
      </w:r>
      <w:r>
        <w:rPr>
          <w:rFonts w:hint="eastAsia"/>
        </w:rPr>
        <w:t>道路运输车辆智能视频监控报警系统政府安全监管平台和企业安全监控平台</w:t>
      </w:r>
      <w:r>
        <w:t>的</w:t>
      </w:r>
      <w:r>
        <w:rPr>
          <w:rFonts w:hint="eastAsia"/>
        </w:rPr>
        <w:t>建设。</w:t>
      </w:r>
    </w:p>
    <w:p>
      <w:pPr>
        <w:pStyle w:val="80"/>
        <w:rPr>
          <w:rFonts w:hint="eastAsia"/>
        </w:rPr>
      </w:pPr>
      <w:bookmarkStart w:id="17" w:name="_Toc17559825"/>
      <w:bookmarkStart w:id="18" w:name="_Toc17560083"/>
      <w:bookmarkStart w:id="19" w:name="_Toc17642727"/>
      <w:bookmarkStart w:id="20" w:name="_Toc17642053"/>
      <w:bookmarkStart w:id="21" w:name="_Toc17560467"/>
      <w:r>
        <w:rPr>
          <w:rFonts w:hint="eastAsia"/>
        </w:rPr>
        <w:t>规范性引用文件</w:t>
      </w:r>
      <w:bookmarkEnd w:id="17"/>
      <w:bookmarkEnd w:id="18"/>
      <w:bookmarkEnd w:id="19"/>
      <w:bookmarkEnd w:id="20"/>
      <w:bookmarkEnd w:id="21"/>
    </w:p>
    <w:p>
      <w:pPr>
        <w:pStyle w:val="25"/>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ind w:firstLine="424" w:firstLineChars="202"/>
        <w:rPr>
          <w:rFonts w:ascii="宋体" w:hAnsi="宋体"/>
        </w:rPr>
      </w:pPr>
      <w:r>
        <w:rPr>
          <w:rFonts w:ascii="宋体" w:hAnsi="宋体"/>
        </w:rPr>
        <w:t>GB 17859-1999</w:t>
      </w:r>
      <w:r>
        <w:rPr>
          <w:rFonts w:hint="eastAsia" w:ascii="宋体" w:hAnsi="宋体"/>
        </w:rPr>
        <w:t>计算机信息系统 安全保护等级划分准则</w:t>
      </w:r>
    </w:p>
    <w:p>
      <w:pPr>
        <w:ind w:firstLine="424" w:firstLineChars="202"/>
        <w:rPr>
          <w:rFonts w:ascii="宋体" w:hAnsi="宋体"/>
        </w:rPr>
      </w:pPr>
      <w:r>
        <w:rPr>
          <w:rFonts w:hint="eastAsia" w:ascii="宋体" w:hAnsi="宋体"/>
        </w:rPr>
        <w:t>JT/T 79</w:t>
      </w:r>
      <w:r>
        <w:rPr>
          <w:rFonts w:ascii="宋体" w:hAnsi="宋体"/>
        </w:rPr>
        <w:t>4</w:t>
      </w:r>
      <w:r>
        <w:rPr>
          <w:rFonts w:hint="eastAsia" w:ascii="宋体" w:hAnsi="宋体"/>
        </w:rPr>
        <w:t xml:space="preserve"> 道路运输车辆卫星定位系统北斗兼容车载终端技术规范</w:t>
      </w:r>
    </w:p>
    <w:p>
      <w:pPr>
        <w:ind w:firstLine="424" w:firstLineChars="202"/>
        <w:rPr>
          <w:rFonts w:ascii="宋体" w:hAnsi="宋体"/>
        </w:rPr>
      </w:pPr>
      <w:r>
        <w:rPr>
          <w:rFonts w:hint="eastAsia" w:ascii="宋体" w:hAnsi="宋体"/>
        </w:rPr>
        <w:t>JT/T 796 道路运输车辆卫星定位系统平台技术要求</w:t>
      </w:r>
    </w:p>
    <w:p>
      <w:pPr>
        <w:ind w:firstLine="424" w:firstLineChars="202"/>
        <w:rPr>
          <w:rFonts w:ascii="宋体" w:hAnsi="宋体"/>
        </w:rPr>
      </w:pPr>
      <w:r>
        <w:rPr>
          <w:rFonts w:hint="eastAsia" w:ascii="宋体" w:hAnsi="宋体"/>
        </w:rPr>
        <w:t>JT/T 107</w:t>
      </w:r>
      <w:r>
        <w:rPr>
          <w:rFonts w:ascii="宋体" w:hAnsi="宋体"/>
        </w:rPr>
        <w:t xml:space="preserve">6 </w:t>
      </w:r>
      <w:r>
        <w:rPr>
          <w:rFonts w:hint="eastAsia" w:ascii="宋体" w:hAnsi="宋体"/>
        </w:rPr>
        <w:t>道路运输车辆卫星定位系统车载视频终端技术要求</w:t>
      </w:r>
    </w:p>
    <w:p>
      <w:pPr>
        <w:ind w:firstLine="424" w:firstLineChars="202"/>
        <w:rPr>
          <w:rFonts w:ascii="宋体" w:hAnsi="宋体"/>
        </w:rPr>
      </w:pPr>
      <w:r>
        <w:rPr>
          <w:rFonts w:hint="eastAsia" w:ascii="宋体" w:hAnsi="宋体"/>
        </w:rPr>
        <w:t>JT/T 1077</w:t>
      </w:r>
      <w:r>
        <w:rPr>
          <w:rFonts w:ascii="宋体" w:hAnsi="宋体"/>
        </w:rPr>
        <w:t>-2016</w:t>
      </w:r>
      <w:r>
        <w:rPr>
          <w:rFonts w:hint="eastAsia" w:ascii="宋体" w:hAnsi="宋体"/>
        </w:rPr>
        <w:t>道路运输车辆卫星定位系统 视频平台技术要求</w:t>
      </w:r>
    </w:p>
    <w:p>
      <w:pPr>
        <w:ind w:firstLine="424" w:firstLineChars="202"/>
        <w:rPr>
          <w:rFonts w:ascii="宋体" w:hAnsi="宋体"/>
        </w:rPr>
      </w:pPr>
      <w:r>
        <w:rPr>
          <w:rFonts w:hint="eastAsia" w:ascii="宋体" w:hAnsi="宋体"/>
        </w:rPr>
        <w:t>JT/T 1078 道路运输车辆卫星定位系统车载视频通信协议</w:t>
      </w:r>
    </w:p>
    <w:p>
      <w:pPr>
        <w:ind w:firstLine="424" w:firstLineChars="202"/>
        <w:rPr>
          <w:rFonts w:hint="eastAsia" w:ascii="宋体" w:hAnsi="宋体"/>
        </w:rPr>
      </w:pPr>
      <w:r>
        <w:rPr>
          <w:rFonts w:hint="eastAsia" w:ascii="宋体" w:hAnsi="宋体"/>
        </w:rPr>
        <w:t>T/JSATL11-2017</w:t>
      </w:r>
      <w:r>
        <w:rPr>
          <w:rFonts w:ascii="宋体" w:hAnsi="宋体"/>
        </w:rPr>
        <w:t xml:space="preserve"> </w:t>
      </w:r>
      <w:r>
        <w:rPr>
          <w:rFonts w:hint="eastAsia" w:ascii="宋体" w:hAnsi="宋体"/>
        </w:rPr>
        <w:t>道路运输车辆主动安全智能防控系统平台技术规范</w:t>
      </w:r>
    </w:p>
    <w:p>
      <w:pPr>
        <w:ind w:firstLine="424" w:firstLineChars="202"/>
        <w:rPr>
          <w:rFonts w:hint="eastAsia" w:ascii="宋体" w:hAnsi="宋体"/>
        </w:rPr>
      </w:pPr>
      <w:r>
        <w:rPr>
          <w:rFonts w:hint="eastAsia" w:ascii="宋体" w:hAnsi="宋体"/>
          <w:szCs w:val="22"/>
        </w:rPr>
        <w:t>交通运输部办公厅关于推广应用智能视频监控报警技术的通知（交办运〔2018〕115号）</w:t>
      </w:r>
    </w:p>
    <w:p>
      <w:pPr>
        <w:pStyle w:val="80"/>
      </w:pPr>
      <w:bookmarkStart w:id="22" w:name="_Toc17642728"/>
      <w:bookmarkStart w:id="23" w:name="_Toc17559826"/>
      <w:bookmarkStart w:id="24" w:name="_Toc17642054"/>
      <w:bookmarkStart w:id="25" w:name="_Toc17560084"/>
      <w:bookmarkStart w:id="26" w:name="_Toc17560468"/>
      <w:r>
        <w:rPr>
          <w:rFonts w:hint="eastAsia"/>
        </w:rPr>
        <w:t>术语</w:t>
      </w:r>
      <w:r>
        <w:t>和定义</w:t>
      </w:r>
      <w:bookmarkEnd w:id="22"/>
      <w:bookmarkEnd w:id="23"/>
      <w:bookmarkEnd w:id="24"/>
      <w:bookmarkEnd w:id="25"/>
      <w:bookmarkEnd w:id="26"/>
    </w:p>
    <w:p>
      <w:pPr>
        <w:pStyle w:val="25"/>
        <w:rPr>
          <w:rFonts w:hAnsi="宋体"/>
        </w:rPr>
      </w:pPr>
      <w:r>
        <w:rPr>
          <w:rFonts w:hint="eastAsia" w:hAnsi="宋体"/>
        </w:rPr>
        <w:t>JT/T 79</w:t>
      </w:r>
      <w:r>
        <w:rPr>
          <w:rFonts w:hAnsi="宋体"/>
        </w:rPr>
        <w:t>4</w:t>
      </w:r>
      <w:r>
        <w:rPr>
          <w:rFonts w:hint="eastAsia" w:hAnsi="宋体"/>
        </w:rPr>
        <w:t>、JT/T 79</w:t>
      </w:r>
      <w:r>
        <w:rPr>
          <w:rFonts w:hAnsi="宋体"/>
        </w:rPr>
        <w:t>6</w:t>
      </w:r>
      <w:r>
        <w:rPr>
          <w:rFonts w:hint="eastAsia" w:hAnsi="宋体"/>
        </w:rPr>
        <w:t>、</w:t>
      </w:r>
      <w:r>
        <w:rPr>
          <w:rFonts w:hAnsi="宋体"/>
        </w:rPr>
        <w:t>JT/T 1076、JT/T 1077、JT/T 1078</w:t>
      </w:r>
      <w:r>
        <w:rPr>
          <w:rFonts w:hint="eastAsia" w:hAnsi="宋体"/>
        </w:rPr>
        <w:t>、T/JSATL11-2017中界定的以及下列术语和定义适用于本文件。</w:t>
      </w:r>
    </w:p>
    <w:p>
      <w:pPr>
        <w:pStyle w:val="68"/>
        <w:rPr>
          <w:rFonts w:hint="eastAsia"/>
          <w:b/>
        </w:rPr>
      </w:pPr>
      <w:bookmarkStart w:id="27" w:name="_Toc17559827"/>
      <w:bookmarkStart w:id="28" w:name="_Toc17560085"/>
      <w:bookmarkStart w:id="29" w:name="_Toc13800"/>
      <w:bookmarkStart w:id="30" w:name="_Toc17560469"/>
      <w:bookmarkStart w:id="31" w:name="_Toc17642055"/>
      <w:bookmarkStart w:id="32" w:name="_Toc13664960"/>
      <w:bookmarkStart w:id="33" w:name="_Toc17642729"/>
    </w:p>
    <w:p>
      <w:pPr>
        <w:pStyle w:val="68"/>
        <w:numPr>
          <w:ilvl w:val="0"/>
          <w:numId w:val="0"/>
        </w:numPr>
        <w:ind w:firstLine="420" w:firstLineChars="200"/>
        <w:rPr>
          <w:b/>
        </w:rPr>
      </w:pPr>
      <w:r>
        <w:t>政府安全监管平台</w:t>
      </w:r>
      <w:bookmarkEnd w:id="27"/>
      <w:bookmarkEnd w:id="28"/>
      <w:bookmarkEnd w:id="29"/>
      <w:bookmarkEnd w:id="30"/>
      <w:bookmarkEnd w:id="31"/>
      <w:bookmarkEnd w:id="32"/>
      <w:bookmarkEnd w:id="33"/>
    </w:p>
    <w:p>
      <w:pPr>
        <w:ind w:firstLine="424" w:firstLineChars="202"/>
        <w:rPr>
          <w:rFonts w:ascii="宋体" w:hAnsi="宋体"/>
        </w:rPr>
      </w:pPr>
      <w:r>
        <w:rPr>
          <w:rFonts w:hint="eastAsia" w:ascii="宋体" w:hAnsi="宋体"/>
        </w:rPr>
        <w:t>政府安全监管平台可</w:t>
      </w:r>
      <w:r>
        <w:rPr>
          <w:rFonts w:ascii="宋体" w:hAnsi="宋体"/>
        </w:rPr>
        <w:t>提供对下级</w:t>
      </w:r>
      <w:r>
        <w:rPr>
          <w:rFonts w:hint="eastAsia" w:ascii="宋体" w:hAnsi="宋体"/>
        </w:rPr>
        <w:t>政府安全监管</w:t>
      </w:r>
      <w:r>
        <w:rPr>
          <w:rFonts w:ascii="宋体" w:hAnsi="宋体"/>
        </w:rPr>
        <w:t>平台</w:t>
      </w:r>
      <w:r>
        <w:rPr>
          <w:rFonts w:hint="eastAsia" w:ascii="宋体" w:hAnsi="宋体"/>
        </w:rPr>
        <w:t>、</w:t>
      </w:r>
      <w:r>
        <w:rPr>
          <w:rFonts w:ascii="宋体" w:hAnsi="宋体"/>
        </w:rPr>
        <w:t>企业安全监</w:t>
      </w:r>
      <w:r>
        <w:rPr>
          <w:rFonts w:hint="eastAsia" w:ascii="宋体" w:hAnsi="宋体"/>
        </w:rPr>
        <w:t>控</w:t>
      </w:r>
      <w:r>
        <w:rPr>
          <w:rFonts w:ascii="宋体" w:hAnsi="宋体"/>
        </w:rPr>
        <w:t>平台</w:t>
      </w:r>
      <w:r>
        <w:rPr>
          <w:rFonts w:hint="eastAsia" w:ascii="宋体" w:hAnsi="宋体"/>
        </w:rPr>
        <w:t>，</w:t>
      </w:r>
      <w:r>
        <w:rPr>
          <w:rFonts w:ascii="宋体" w:hAnsi="宋体"/>
        </w:rPr>
        <w:t>以及跨域车辆所属企业安全监</w:t>
      </w:r>
      <w:r>
        <w:rPr>
          <w:rFonts w:hint="eastAsia" w:ascii="宋体" w:hAnsi="宋体"/>
        </w:rPr>
        <w:t>控</w:t>
      </w:r>
      <w:r>
        <w:rPr>
          <w:rFonts w:ascii="宋体" w:hAnsi="宋体"/>
        </w:rPr>
        <w:t>平台上车辆</w:t>
      </w:r>
      <w:r>
        <w:rPr>
          <w:rFonts w:hint="eastAsia" w:ascii="宋体" w:hAnsi="宋体"/>
        </w:rPr>
        <w:t>智能视频监控报警</w:t>
      </w:r>
      <w:r>
        <w:rPr>
          <w:rFonts w:ascii="宋体" w:hAnsi="宋体"/>
        </w:rPr>
        <w:t>信息的查询与管理。</w:t>
      </w:r>
    </w:p>
    <w:p>
      <w:pPr>
        <w:pStyle w:val="68"/>
        <w:rPr>
          <w:rFonts w:hint="eastAsia"/>
          <w:b/>
        </w:rPr>
      </w:pPr>
      <w:bookmarkStart w:id="34" w:name="_Toc13664961"/>
      <w:bookmarkStart w:id="35" w:name="_Toc17642730"/>
      <w:bookmarkStart w:id="36" w:name="_Toc17560086"/>
      <w:bookmarkStart w:id="37" w:name="_Toc23871"/>
      <w:bookmarkStart w:id="38" w:name="_Toc17559828"/>
      <w:bookmarkStart w:id="39" w:name="_Toc17560470"/>
      <w:bookmarkStart w:id="40" w:name="_Toc17642056"/>
    </w:p>
    <w:p>
      <w:pPr>
        <w:pStyle w:val="68"/>
        <w:numPr>
          <w:ilvl w:val="0"/>
          <w:numId w:val="0"/>
        </w:numPr>
        <w:ind w:firstLine="420" w:firstLineChars="200"/>
        <w:rPr>
          <w:b/>
        </w:rPr>
      </w:pPr>
      <w:r>
        <w:rPr>
          <w:rFonts w:hint="eastAsia"/>
        </w:rPr>
        <w:t>企业安全</w:t>
      </w:r>
      <w:r>
        <w:t>监控平台</w:t>
      </w:r>
      <w:bookmarkEnd w:id="34"/>
      <w:bookmarkEnd w:id="35"/>
      <w:bookmarkEnd w:id="36"/>
      <w:bookmarkEnd w:id="37"/>
      <w:bookmarkEnd w:id="38"/>
      <w:bookmarkEnd w:id="39"/>
      <w:bookmarkEnd w:id="40"/>
    </w:p>
    <w:p>
      <w:pPr>
        <w:ind w:firstLine="424" w:firstLineChars="202"/>
        <w:rPr>
          <w:rFonts w:ascii="黑体" w:hAnsi="黑体" w:eastAsia="黑体"/>
          <w:szCs w:val="21"/>
        </w:rPr>
      </w:pPr>
      <w:r>
        <w:rPr>
          <w:rFonts w:ascii="宋体" w:hAnsi="宋体"/>
        </w:rPr>
        <w:t>企业安全监控平台</w:t>
      </w:r>
      <w:r>
        <w:rPr>
          <w:rFonts w:hint="eastAsia" w:ascii="宋体" w:hAnsi="宋体"/>
        </w:rPr>
        <w:t>应</w:t>
      </w:r>
      <w:r>
        <w:rPr>
          <w:rFonts w:ascii="宋体" w:hAnsi="宋体"/>
        </w:rPr>
        <w:t>提供</w:t>
      </w:r>
      <w:r>
        <w:rPr>
          <w:rFonts w:hint="eastAsia" w:ascii="宋体" w:hAnsi="宋体"/>
        </w:rPr>
        <w:t>智能视频监控报警</w:t>
      </w:r>
      <w:r>
        <w:rPr>
          <w:rFonts w:ascii="宋体" w:hAnsi="宋体"/>
        </w:rPr>
        <w:t>终端</w:t>
      </w:r>
      <w:r>
        <w:rPr>
          <w:rFonts w:hint="eastAsia" w:ascii="宋体" w:hAnsi="宋体"/>
        </w:rPr>
        <w:t>报警</w:t>
      </w:r>
      <w:r>
        <w:rPr>
          <w:rFonts w:ascii="宋体" w:hAnsi="宋体"/>
        </w:rPr>
        <w:t>数据存储及</w:t>
      </w:r>
      <w:r>
        <w:rPr>
          <w:rFonts w:hint="eastAsia" w:ascii="宋体" w:hAnsi="宋体"/>
        </w:rPr>
        <w:t>查询</w:t>
      </w:r>
      <w:r>
        <w:rPr>
          <w:rFonts w:ascii="宋体" w:hAnsi="宋体"/>
        </w:rPr>
        <w:t>、</w:t>
      </w:r>
      <w:r>
        <w:rPr>
          <w:rFonts w:hint="eastAsia" w:ascii="宋体" w:hAnsi="宋体"/>
        </w:rPr>
        <w:t>安全态势分析、车辆</w:t>
      </w:r>
      <w:r>
        <w:rPr>
          <w:rFonts w:ascii="宋体" w:hAnsi="宋体"/>
        </w:rPr>
        <w:t>实时状态监控、</w:t>
      </w:r>
      <w:r>
        <w:rPr>
          <w:rFonts w:hint="eastAsia" w:ascii="宋体" w:hAnsi="宋体"/>
        </w:rPr>
        <w:t>车辆</w:t>
      </w:r>
      <w:r>
        <w:rPr>
          <w:rFonts w:ascii="宋体" w:hAnsi="宋体"/>
        </w:rPr>
        <w:t>报警信息处理</w:t>
      </w:r>
      <w:r>
        <w:rPr>
          <w:rFonts w:hint="eastAsia" w:ascii="宋体" w:hAnsi="宋体"/>
        </w:rPr>
        <w:t>、驾驶员安全档案库及车辆安装信息管理等</w:t>
      </w:r>
      <w:r>
        <w:rPr>
          <w:rFonts w:ascii="宋体" w:hAnsi="宋体"/>
        </w:rPr>
        <w:t>功能。同时企业安全监控平台</w:t>
      </w:r>
      <w:r>
        <w:rPr>
          <w:rFonts w:hint="eastAsia" w:ascii="宋体" w:hAnsi="宋体"/>
        </w:rPr>
        <w:t>应服从</w:t>
      </w:r>
      <w:r>
        <w:rPr>
          <w:rFonts w:ascii="宋体" w:hAnsi="宋体"/>
        </w:rPr>
        <w:t>政府安全监管平台的</w:t>
      </w:r>
      <w:r>
        <w:rPr>
          <w:rFonts w:hint="eastAsia" w:ascii="宋体" w:hAnsi="宋体"/>
        </w:rPr>
        <w:t>管理</w:t>
      </w:r>
      <w:r>
        <w:rPr>
          <w:rFonts w:ascii="宋体" w:hAnsi="宋体"/>
        </w:rPr>
        <w:t>。</w:t>
      </w:r>
    </w:p>
    <w:p>
      <w:pPr>
        <w:pStyle w:val="68"/>
        <w:rPr>
          <w:rFonts w:hint="eastAsia"/>
          <w:b/>
        </w:rPr>
      </w:pPr>
      <w:bookmarkStart w:id="41" w:name="_Toc13664962"/>
      <w:bookmarkStart w:id="42" w:name="_Toc17559829"/>
      <w:bookmarkStart w:id="43" w:name="_Toc17642057"/>
      <w:bookmarkStart w:id="44" w:name="_Toc17642731"/>
      <w:bookmarkStart w:id="45" w:name="_Toc17560087"/>
      <w:bookmarkStart w:id="46" w:name="_Toc21752"/>
      <w:bookmarkStart w:id="47" w:name="_Toc17560471"/>
    </w:p>
    <w:p>
      <w:pPr>
        <w:pStyle w:val="68"/>
        <w:numPr>
          <w:ilvl w:val="0"/>
          <w:numId w:val="0"/>
        </w:numPr>
        <w:ind w:firstLine="420" w:firstLineChars="200"/>
        <w:rPr>
          <w:b/>
        </w:rPr>
      </w:pPr>
      <w:r>
        <w:rPr>
          <w:rFonts w:hint="eastAsia"/>
        </w:rPr>
        <w:t>智能视频监控报警平台</w:t>
      </w:r>
      <w:bookmarkEnd w:id="41"/>
      <w:bookmarkEnd w:id="42"/>
      <w:bookmarkEnd w:id="43"/>
      <w:bookmarkEnd w:id="44"/>
      <w:bookmarkEnd w:id="45"/>
      <w:bookmarkEnd w:id="46"/>
      <w:bookmarkEnd w:id="47"/>
    </w:p>
    <w:p>
      <w:pPr>
        <w:ind w:firstLine="420"/>
        <w:rPr>
          <w:rFonts w:ascii="黑体" w:hAnsi="黑体" w:eastAsia="黑体"/>
          <w:szCs w:val="21"/>
        </w:rPr>
      </w:pPr>
      <w:r>
        <w:rPr>
          <w:rFonts w:hint="eastAsia"/>
        </w:rPr>
        <w:t>智能视频监控报警</w:t>
      </w:r>
      <w:r>
        <w:t>平台包含政府安全监管平台和企业安全监控平台</w:t>
      </w:r>
      <w:r>
        <w:rPr>
          <w:rFonts w:hint="eastAsia"/>
        </w:rPr>
        <w:t>。</w:t>
      </w:r>
    </w:p>
    <w:p>
      <w:pPr>
        <w:pStyle w:val="68"/>
        <w:rPr>
          <w:rFonts w:hint="eastAsia"/>
          <w:b/>
        </w:rPr>
      </w:pPr>
      <w:bookmarkStart w:id="48" w:name="_Toc17560472"/>
      <w:bookmarkStart w:id="49" w:name="_Toc17642058"/>
      <w:bookmarkStart w:id="50" w:name="_Toc9344"/>
      <w:bookmarkStart w:id="51" w:name="_Toc17559830"/>
      <w:bookmarkStart w:id="52" w:name="_Toc17560088"/>
      <w:bookmarkStart w:id="53" w:name="_Toc17642732"/>
      <w:bookmarkStart w:id="54" w:name="_Toc13664963"/>
    </w:p>
    <w:p>
      <w:pPr>
        <w:pStyle w:val="68"/>
        <w:numPr>
          <w:ilvl w:val="0"/>
          <w:numId w:val="0"/>
        </w:numPr>
        <w:ind w:firstLine="420" w:firstLineChars="200"/>
        <w:rPr>
          <w:b/>
        </w:rPr>
      </w:pPr>
      <w:r>
        <w:rPr>
          <w:rFonts w:hint="eastAsia"/>
        </w:rPr>
        <w:t>智能视频监控报警终端</w:t>
      </w:r>
      <w:bookmarkEnd w:id="48"/>
      <w:bookmarkEnd w:id="49"/>
      <w:bookmarkEnd w:id="50"/>
      <w:bookmarkEnd w:id="51"/>
      <w:bookmarkEnd w:id="52"/>
      <w:bookmarkEnd w:id="53"/>
      <w:bookmarkEnd w:id="54"/>
    </w:p>
    <w:p>
      <w:pPr>
        <w:ind w:firstLine="420"/>
        <w:rPr>
          <w:rFonts w:ascii="黑体" w:hAnsi="黑体" w:eastAsia="黑体"/>
          <w:szCs w:val="21"/>
        </w:rPr>
      </w:pPr>
      <w:r>
        <w:rPr>
          <w:rFonts w:hint="eastAsia"/>
        </w:rPr>
        <w:t>智能视频监控报警终端</w:t>
      </w:r>
      <w:r>
        <w:t>是指安装在车辆上满足工作环境要求，具备</w:t>
      </w:r>
      <w:r>
        <w:rPr>
          <w:rFonts w:hint="eastAsia"/>
        </w:rPr>
        <w:t>驾驶员驾驶行为监测、设备失效报警、车辆运行监测、无线通信等功能，支持</w:t>
      </w:r>
      <w:r>
        <w:t>行车记录仪</w:t>
      </w:r>
      <w:r>
        <w:rPr>
          <w:rFonts w:hint="eastAsia"/>
        </w:rPr>
        <w:t>、卫星定位、车载视频监控等功能，提供智能视频监控报警平台所需信息</w:t>
      </w:r>
      <w:r>
        <w:t>的车载</w:t>
      </w:r>
      <w:r>
        <w:rPr>
          <w:rFonts w:hint="eastAsia"/>
        </w:rPr>
        <w:t>设备</w:t>
      </w:r>
      <w:r>
        <w:t>。</w:t>
      </w:r>
    </w:p>
    <w:p>
      <w:pPr>
        <w:pStyle w:val="68"/>
        <w:rPr>
          <w:rFonts w:hint="eastAsia"/>
          <w:b/>
        </w:rPr>
      </w:pPr>
      <w:bookmarkStart w:id="55" w:name="_Toc17559831"/>
      <w:bookmarkStart w:id="56" w:name="_Toc17642059"/>
      <w:bookmarkStart w:id="57" w:name="_Toc17560089"/>
      <w:bookmarkStart w:id="58" w:name="_Toc17560473"/>
      <w:bookmarkStart w:id="59" w:name="_Toc17642733"/>
      <w:bookmarkStart w:id="60" w:name="_Toc13664964"/>
      <w:bookmarkStart w:id="61" w:name="_Toc20992"/>
    </w:p>
    <w:p>
      <w:pPr>
        <w:pStyle w:val="68"/>
        <w:numPr>
          <w:ilvl w:val="0"/>
          <w:numId w:val="0"/>
        </w:numPr>
        <w:ind w:firstLine="420" w:firstLineChars="200"/>
        <w:rPr>
          <w:b/>
        </w:rPr>
      </w:pPr>
      <w:r>
        <w:rPr>
          <w:rFonts w:hint="eastAsia"/>
        </w:rPr>
        <w:t>接入平台</w:t>
      </w:r>
      <w:bookmarkEnd w:id="55"/>
      <w:bookmarkEnd w:id="56"/>
      <w:bookmarkEnd w:id="57"/>
      <w:bookmarkEnd w:id="58"/>
      <w:bookmarkEnd w:id="59"/>
      <w:bookmarkEnd w:id="60"/>
      <w:bookmarkEnd w:id="61"/>
    </w:p>
    <w:p>
      <w:pPr>
        <w:ind w:firstLine="420"/>
        <w:rPr>
          <w:rFonts w:ascii="黑体" w:hAnsi="黑体" w:eastAsia="黑体"/>
          <w:szCs w:val="21"/>
        </w:rPr>
      </w:pPr>
      <w:r>
        <w:rPr>
          <w:rFonts w:hint="eastAsia"/>
        </w:rPr>
        <w:t>包括</w:t>
      </w:r>
      <w:r>
        <w:t>企业安全监控</w:t>
      </w:r>
      <w:r>
        <w:rPr>
          <w:rFonts w:hint="eastAsia"/>
        </w:rPr>
        <w:t>平台</w:t>
      </w:r>
      <w:r>
        <w:t>和政府安全监管平台</w:t>
      </w:r>
      <w:r>
        <w:rPr>
          <w:rFonts w:hint="eastAsia"/>
        </w:rPr>
        <w:t>的接入</w:t>
      </w:r>
      <w:r>
        <w:t>。</w:t>
      </w:r>
    </w:p>
    <w:p>
      <w:pPr>
        <w:pStyle w:val="68"/>
        <w:rPr>
          <w:rFonts w:hint="eastAsia"/>
          <w:b/>
        </w:rPr>
      </w:pPr>
      <w:bookmarkStart w:id="62" w:name="_Toc29862"/>
      <w:bookmarkStart w:id="63" w:name="_Toc13664965"/>
      <w:bookmarkStart w:id="64" w:name="_Toc17559832"/>
      <w:bookmarkStart w:id="65" w:name="_Toc17642734"/>
      <w:bookmarkStart w:id="66" w:name="_Toc17642060"/>
      <w:bookmarkStart w:id="67" w:name="_Toc17560090"/>
      <w:bookmarkStart w:id="68" w:name="_Toc17560474"/>
    </w:p>
    <w:p>
      <w:pPr>
        <w:pStyle w:val="68"/>
        <w:numPr>
          <w:ilvl w:val="0"/>
          <w:numId w:val="0"/>
        </w:numPr>
        <w:ind w:firstLine="420" w:firstLineChars="200"/>
        <w:rPr>
          <w:b/>
        </w:rPr>
      </w:pPr>
      <w:r>
        <w:rPr>
          <w:rFonts w:hint="eastAsia"/>
        </w:rPr>
        <w:t>处理率</w:t>
      </w:r>
      <w:bookmarkEnd w:id="62"/>
      <w:bookmarkEnd w:id="63"/>
      <w:bookmarkEnd w:id="64"/>
      <w:bookmarkEnd w:id="65"/>
      <w:bookmarkEnd w:id="66"/>
      <w:bookmarkEnd w:id="67"/>
      <w:bookmarkEnd w:id="68"/>
    </w:p>
    <w:p>
      <w:pPr>
        <w:ind w:firstLine="420"/>
      </w:pPr>
      <w:r>
        <w:rPr>
          <w:rFonts w:hint="eastAsia"/>
        </w:rPr>
        <w:t>处理率是指按照规定正确处理智能视频监控报警终端</w:t>
      </w:r>
      <w:r>
        <w:t>上报的事件或报警的数量</w:t>
      </w:r>
      <w:r>
        <w:rPr>
          <w:rFonts w:hint="eastAsia"/>
        </w:rPr>
        <w:t>，</w:t>
      </w:r>
      <w:r>
        <w:t>占</w:t>
      </w:r>
      <w:r>
        <w:rPr>
          <w:rFonts w:hint="eastAsia"/>
        </w:rPr>
        <w:t>智能视频监控报警终端</w:t>
      </w:r>
      <w:r>
        <w:t>上报的事件或报警的总数量的百分比</w:t>
      </w:r>
      <w:r>
        <w:rPr>
          <w:rFonts w:hint="eastAsia"/>
        </w:rPr>
        <w:t>。</w:t>
      </w:r>
    </w:p>
    <w:p>
      <w:pPr>
        <w:pStyle w:val="80"/>
        <w:rPr>
          <w:b/>
        </w:rPr>
      </w:pPr>
      <w:bookmarkStart w:id="69" w:name="_Toc19700"/>
      <w:bookmarkStart w:id="70" w:name="_Toc17642061"/>
      <w:bookmarkStart w:id="71" w:name="_Toc498008877"/>
      <w:bookmarkStart w:id="72" w:name="_Toc17559833"/>
      <w:bookmarkStart w:id="73" w:name="_Toc17560091"/>
      <w:bookmarkStart w:id="74" w:name="_Toc17560475"/>
      <w:bookmarkStart w:id="75" w:name="_Toc13664966"/>
      <w:bookmarkStart w:id="76" w:name="_Toc23218"/>
      <w:bookmarkStart w:id="77" w:name="_Toc13658916"/>
      <w:bookmarkStart w:id="78" w:name="_Toc17642735"/>
      <w:r>
        <w:rPr>
          <w:rFonts w:hint="eastAsia"/>
        </w:rPr>
        <w:t>道路运输车辆智能视频监控报警系统</w:t>
      </w:r>
      <w:r>
        <w:t>架构</w:t>
      </w:r>
      <w:bookmarkEnd w:id="69"/>
      <w:bookmarkEnd w:id="70"/>
      <w:bookmarkEnd w:id="71"/>
      <w:bookmarkEnd w:id="72"/>
      <w:bookmarkEnd w:id="73"/>
      <w:bookmarkEnd w:id="74"/>
      <w:bookmarkEnd w:id="75"/>
      <w:bookmarkEnd w:id="76"/>
      <w:bookmarkEnd w:id="77"/>
      <w:bookmarkEnd w:id="78"/>
    </w:p>
    <w:p>
      <w:pPr>
        <w:pStyle w:val="68"/>
        <w:spacing w:beforeLines="0" w:afterLines="0"/>
        <w:rPr>
          <w:rFonts w:ascii="宋体" w:hAnsi="宋体" w:eastAsia="宋体"/>
        </w:rPr>
      </w:pPr>
      <w:r>
        <w:rPr>
          <w:rFonts w:hint="eastAsia" w:ascii="宋体" w:hAnsi="宋体" w:eastAsia="宋体"/>
        </w:rPr>
        <w:t>道路运输车辆智能视频监控报警系统包含</w:t>
      </w:r>
      <w:r>
        <w:rPr>
          <w:rFonts w:ascii="宋体" w:hAnsi="宋体" w:eastAsia="宋体"/>
        </w:rPr>
        <w:t>政府安全</w:t>
      </w:r>
      <w:r>
        <w:rPr>
          <w:rFonts w:hint="eastAsia" w:ascii="宋体" w:hAnsi="宋体" w:eastAsia="宋体"/>
        </w:rPr>
        <w:t>监管平台</w:t>
      </w:r>
      <w:r>
        <w:rPr>
          <w:rFonts w:ascii="宋体" w:hAnsi="宋体" w:eastAsia="宋体"/>
        </w:rPr>
        <w:t>、企业安全监控平台、</w:t>
      </w:r>
      <w:r>
        <w:rPr>
          <w:rFonts w:hint="eastAsia" w:ascii="宋体" w:hAnsi="宋体" w:eastAsia="宋体"/>
        </w:rPr>
        <w:t>智能视频监控报警终端以及智能视频监控报警平台</w:t>
      </w:r>
      <w:r>
        <w:rPr>
          <w:rFonts w:ascii="宋体" w:hAnsi="宋体" w:eastAsia="宋体"/>
        </w:rPr>
        <w:t>与</w:t>
      </w:r>
      <w:r>
        <w:rPr>
          <w:rFonts w:hint="eastAsia" w:ascii="宋体" w:hAnsi="宋体" w:eastAsia="宋体"/>
        </w:rPr>
        <w:t>智能视频监控报警终端间</w:t>
      </w:r>
      <w:r>
        <w:rPr>
          <w:rFonts w:ascii="宋体" w:hAnsi="宋体" w:eastAsia="宋体"/>
        </w:rPr>
        <w:t>的通讯网络。</w:t>
      </w:r>
      <w:r>
        <w:rPr>
          <w:rFonts w:hint="eastAsia" w:ascii="宋体" w:hAnsi="宋体" w:eastAsia="宋体"/>
        </w:rPr>
        <w:t>通过各</w:t>
      </w:r>
      <w:r>
        <w:rPr>
          <w:rFonts w:ascii="宋体" w:hAnsi="宋体" w:eastAsia="宋体"/>
        </w:rPr>
        <w:t>组成</w:t>
      </w:r>
      <w:r>
        <w:rPr>
          <w:rFonts w:hint="eastAsia" w:ascii="宋体" w:hAnsi="宋体" w:eastAsia="宋体"/>
        </w:rPr>
        <w:t>平台</w:t>
      </w:r>
      <w:r>
        <w:rPr>
          <w:rFonts w:ascii="宋体" w:hAnsi="宋体" w:eastAsia="宋体"/>
        </w:rPr>
        <w:t>之间的互联互通，实现</w:t>
      </w:r>
      <w:r>
        <w:rPr>
          <w:rFonts w:hint="eastAsia" w:ascii="宋体" w:hAnsi="宋体" w:eastAsia="宋体"/>
        </w:rPr>
        <w:t>无线通信、车辆智能视频监控</w:t>
      </w:r>
      <w:r>
        <w:rPr>
          <w:rFonts w:ascii="宋体" w:hAnsi="宋体" w:eastAsia="宋体"/>
        </w:rPr>
        <w:t>管理</w:t>
      </w:r>
      <w:r>
        <w:rPr>
          <w:rFonts w:hint="eastAsia" w:ascii="宋体" w:hAnsi="宋体" w:eastAsia="宋体"/>
        </w:rPr>
        <w:t>以及</w:t>
      </w:r>
      <w:r>
        <w:rPr>
          <w:rFonts w:ascii="宋体" w:hAnsi="宋体" w:eastAsia="宋体"/>
        </w:rPr>
        <w:t>数据存储、分析、</w:t>
      </w:r>
      <w:r>
        <w:rPr>
          <w:rFonts w:hint="eastAsia" w:ascii="宋体" w:hAnsi="宋体" w:eastAsia="宋体"/>
        </w:rPr>
        <w:t>交换</w:t>
      </w:r>
      <w:r>
        <w:rPr>
          <w:rFonts w:ascii="宋体" w:hAnsi="宋体" w:eastAsia="宋体"/>
        </w:rPr>
        <w:t>和共享。</w:t>
      </w:r>
    </w:p>
    <w:p>
      <w:pPr>
        <w:pStyle w:val="68"/>
        <w:spacing w:beforeLines="0" w:afterLines="0"/>
        <w:rPr>
          <w:rFonts w:hint="eastAsia" w:ascii="宋体" w:hAnsi="宋体" w:eastAsia="宋体"/>
        </w:rPr>
      </w:pPr>
      <w:r>
        <w:rPr>
          <w:rFonts w:hint="eastAsia" w:ascii="宋体" w:hAnsi="宋体" w:eastAsia="宋体"/>
        </w:rPr>
        <w:t>政府安全监管平台</w:t>
      </w:r>
      <w:r>
        <w:rPr>
          <w:rFonts w:ascii="宋体" w:hAnsi="宋体" w:eastAsia="宋体"/>
        </w:rPr>
        <w:t>与企业安全监控平台之间通过互联网或者专线网络</w:t>
      </w:r>
      <w:r>
        <w:rPr>
          <w:rFonts w:hint="eastAsia" w:ascii="宋体" w:hAnsi="宋体" w:eastAsia="宋体"/>
        </w:rPr>
        <w:t>形式</w:t>
      </w:r>
      <w:r>
        <w:rPr>
          <w:rFonts w:ascii="宋体" w:hAnsi="宋体" w:eastAsia="宋体"/>
        </w:rPr>
        <w:t>进行连接，企业安全监控平台与</w:t>
      </w:r>
      <w:r>
        <w:rPr>
          <w:rFonts w:hint="eastAsia" w:ascii="宋体" w:hAnsi="宋体" w:eastAsia="宋体"/>
        </w:rPr>
        <w:t>智能视频监控报警终端</w:t>
      </w:r>
      <w:r>
        <w:rPr>
          <w:rFonts w:ascii="宋体" w:hAnsi="宋体" w:eastAsia="宋体"/>
        </w:rPr>
        <w:t>之间通过无线通信网络连接，</w:t>
      </w:r>
      <w:r>
        <w:rPr>
          <w:rFonts w:hint="eastAsia" w:ascii="宋体" w:hAnsi="宋体" w:eastAsia="宋体"/>
        </w:rPr>
        <w:t>实现</w:t>
      </w:r>
      <w:r>
        <w:rPr>
          <w:rFonts w:ascii="宋体" w:hAnsi="宋体" w:eastAsia="宋体"/>
        </w:rPr>
        <w:t>对</w:t>
      </w:r>
      <w:r>
        <w:rPr>
          <w:rFonts w:hint="eastAsia" w:ascii="宋体" w:hAnsi="宋体" w:eastAsia="宋体"/>
        </w:rPr>
        <w:t>智能视频监控报警终端所</w:t>
      </w:r>
      <w:r>
        <w:rPr>
          <w:rFonts w:ascii="宋体" w:hAnsi="宋体" w:eastAsia="宋体"/>
        </w:rPr>
        <w:t>采集的报警数据进行查询</w:t>
      </w:r>
      <w:r>
        <w:rPr>
          <w:rFonts w:hint="eastAsia" w:ascii="宋体" w:hAnsi="宋体" w:eastAsia="宋体"/>
        </w:rPr>
        <w:t>、</w:t>
      </w:r>
      <w:r>
        <w:rPr>
          <w:rFonts w:ascii="宋体" w:hAnsi="宋体" w:eastAsia="宋体"/>
        </w:rPr>
        <w:t>统计</w:t>
      </w:r>
      <w:r>
        <w:rPr>
          <w:rFonts w:hint="eastAsia" w:ascii="宋体" w:hAnsi="宋体" w:eastAsia="宋体"/>
        </w:rPr>
        <w:t>、</w:t>
      </w:r>
      <w:r>
        <w:rPr>
          <w:rFonts w:ascii="宋体" w:hAnsi="宋体" w:eastAsia="宋体"/>
        </w:rPr>
        <w:t>分析</w:t>
      </w:r>
      <w:r>
        <w:rPr>
          <w:rFonts w:hint="eastAsia" w:ascii="宋体" w:hAnsi="宋体" w:eastAsia="宋体"/>
        </w:rPr>
        <w:t>以及管理</w:t>
      </w:r>
      <w:r>
        <w:rPr>
          <w:rFonts w:ascii="宋体" w:hAnsi="宋体" w:eastAsia="宋体"/>
        </w:rPr>
        <w:t>等功能</w:t>
      </w:r>
      <w:r>
        <w:rPr>
          <w:rFonts w:hint="eastAsia" w:ascii="宋体" w:hAnsi="宋体" w:eastAsia="宋体"/>
        </w:rPr>
        <w:t>。</w:t>
      </w:r>
    </w:p>
    <w:p>
      <w:pPr>
        <w:pStyle w:val="68"/>
        <w:spacing w:beforeLines="0" w:afterLines="0"/>
        <w:rPr>
          <w:rFonts w:ascii="宋体" w:hAnsi="宋体" w:eastAsia="宋体"/>
        </w:rPr>
      </w:pPr>
      <w:r>
        <w:rPr>
          <w:rFonts w:hint="eastAsia" w:ascii="宋体" w:hAnsi="宋体" w:eastAsia="宋体"/>
        </w:rPr>
        <w:t>政府安全监管</w:t>
      </w:r>
      <w:r>
        <w:rPr>
          <w:rFonts w:ascii="宋体" w:hAnsi="宋体" w:eastAsia="宋体"/>
        </w:rPr>
        <w:t>平台与</w:t>
      </w:r>
      <w:r>
        <w:rPr>
          <w:rFonts w:hint="eastAsia" w:ascii="宋体" w:hAnsi="宋体" w:eastAsia="宋体"/>
        </w:rPr>
        <w:t>智能视频监控报警终端</w:t>
      </w:r>
      <w:r>
        <w:rPr>
          <w:rFonts w:ascii="宋体" w:hAnsi="宋体" w:eastAsia="宋体"/>
        </w:rPr>
        <w:t>之间通过无线通信网络连接</w:t>
      </w:r>
      <w:r>
        <w:rPr>
          <w:rFonts w:hint="eastAsia" w:ascii="宋体" w:hAnsi="宋体" w:eastAsia="宋体"/>
        </w:rPr>
        <w:t>，</w:t>
      </w:r>
      <w:r>
        <w:rPr>
          <w:rFonts w:ascii="宋体" w:hAnsi="宋体" w:eastAsia="宋体"/>
        </w:rPr>
        <w:t>采集</w:t>
      </w:r>
      <w:r>
        <w:rPr>
          <w:rFonts w:hint="eastAsia" w:ascii="宋体" w:hAnsi="宋体" w:eastAsia="宋体"/>
        </w:rPr>
        <w:t>智能视频监控报警终端</w:t>
      </w:r>
      <w:r>
        <w:rPr>
          <w:rFonts w:ascii="宋体" w:hAnsi="宋体" w:eastAsia="宋体"/>
        </w:rPr>
        <w:t>报警数据</w:t>
      </w:r>
      <w:r>
        <w:rPr>
          <w:rFonts w:hint="eastAsia" w:ascii="宋体" w:hAnsi="宋体" w:eastAsia="宋体"/>
        </w:rPr>
        <w:t>，终端除收到上传指令外，不必主动向政府安全监管</w:t>
      </w:r>
      <w:r>
        <w:rPr>
          <w:rFonts w:ascii="宋体" w:hAnsi="宋体" w:eastAsia="宋体"/>
        </w:rPr>
        <w:t>平台</w:t>
      </w:r>
      <w:r>
        <w:rPr>
          <w:rFonts w:hint="eastAsia" w:ascii="宋体" w:hAnsi="宋体" w:eastAsia="宋体"/>
        </w:rPr>
        <w:t>上报附件消息和多媒体数据。</w:t>
      </w:r>
    </w:p>
    <w:p>
      <w:pPr>
        <w:pStyle w:val="68"/>
        <w:spacing w:beforeLines="0" w:afterLines="0"/>
        <w:rPr>
          <w:rFonts w:ascii="宋体" w:hAnsi="宋体" w:eastAsia="宋体"/>
        </w:rPr>
      </w:pPr>
      <w:r>
        <w:rPr>
          <w:rFonts w:hint="eastAsia" w:ascii="宋体" w:hAnsi="宋体" w:eastAsia="宋体"/>
        </w:rPr>
        <w:t>道路运输车辆智能视频监控报警系统</w:t>
      </w:r>
      <w:r>
        <w:rPr>
          <w:rFonts w:ascii="宋体" w:hAnsi="宋体" w:eastAsia="宋体"/>
        </w:rPr>
        <w:t>主动安全报警系统</w:t>
      </w:r>
      <w:r>
        <w:rPr>
          <w:rFonts w:hint="eastAsia" w:ascii="宋体" w:hAnsi="宋体" w:eastAsia="宋体"/>
        </w:rPr>
        <w:t>架构如图1所示</w:t>
      </w:r>
      <w:r>
        <w:rPr>
          <w:rFonts w:ascii="宋体" w:hAnsi="宋体" w:eastAsia="宋体"/>
        </w:rPr>
        <w:t>。</w:t>
      </w:r>
    </w:p>
    <w:p>
      <w:r>
        <w:rPr>
          <w:lang w:val="en-US" w:eastAsia="zh-CN"/>
        </w:rPr>
        <w:pict>
          <v:shape id="文本框 20" o:spid="_x0000_s1040" o:spt="202" type="#_x0000_t202" style="position:absolute;left:0pt;margin-left:0.3pt;margin-top:230.9pt;height:26.3pt;width:350.5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">
            <v:path/>
            <v:fill focussize="0,0"/>
            <v:stroke weight="0.5pt" joinstyle="miter"/>
            <v:imagedata o:title=""/>
            <o:lock v:ext="edit"/>
            <v:textbox>
              <w:txbxContent>
                <w:p>
                  <w:pPr>
                    <w:ind w:firstLine="420"/>
                    <w:jc w:val="center"/>
                  </w:pPr>
                  <w:r>
                    <w:rPr>
                      <w:rFonts w:hint="eastAsia"/>
                    </w:rPr>
                    <w:t>智能视频监控报警终端</w:t>
                  </w:r>
                </w:p>
              </w:txbxContent>
            </v:textbox>
          </v:shape>
        </w:pict>
      </w:r>
      <w:r>
        <w:rPr>
          <w:lang w:val="en-US" w:eastAsia="zh-CN"/>
        </w:rPr>
        <w:pict>
          <v:shape id="_x0000_i1025" o:spt="75" type="#_x0000_t75" style="height:257.25pt;width:437.25pt;" filled="f" o:preferrelative="t" stroked="f" coordsize="21600,21600">
            <v:path/>
            <v:fill on="f" focussize="0,0"/>
            <v:stroke on="f" joinstyle="miter"/>
            <v:imagedata r:id="rId6" o:title=""/>
            <o:lock v:ext="edit" aspectratio="t"/>
            <w10:wrap type="none"/>
            <w10:anchorlock/>
          </v:shape>
        </w:pict>
      </w:r>
    </w:p>
    <w:p>
      <w:pPr>
        <w:pStyle w:val="8"/>
        <w:ind w:firstLine="420"/>
        <w:jc w:val="center"/>
      </w:pPr>
      <w:r>
        <w:rPr>
          <w:rFonts w:hint="eastAsia" w:ascii="黑体" w:hAnsi="黑体"/>
          <w:sz w:val="21"/>
        </w:rPr>
        <w:t xml:space="preserve">图 </w:t>
      </w:r>
      <w:r>
        <w:rPr>
          <w:rFonts w:ascii="黑体" w:hAnsi="黑体"/>
          <w:sz w:val="21"/>
        </w:rPr>
        <w:t>1</w:t>
      </w:r>
      <w:r>
        <w:rPr>
          <w:rFonts w:hint="eastAsia"/>
        </w:rPr>
        <w:t>道路运输车辆智能视频监控报警系统</w:t>
      </w:r>
      <w:r>
        <w:t>架构</w:t>
      </w:r>
    </w:p>
    <w:p>
      <w:pPr>
        <w:pStyle w:val="80"/>
        <w:rPr>
          <w:b/>
        </w:rPr>
      </w:pPr>
      <w:bookmarkStart w:id="79" w:name="_Toc13658917"/>
      <w:bookmarkStart w:id="80" w:name="_Toc13664967"/>
      <w:bookmarkStart w:id="81" w:name="_Toc17560476"/>
      <w:bookmarkStart w:id="82" w:name="_Toc17560092"/>
      <w:bookmarkStart w:id="83" w:name="_Toc32309"/>
      <w:bookmarkStart w:id="84" w:name="_Toc17559834"/>
      <w:bookmarkStart w:id="85" w:name="_Toc17642062"/>
      <w:bookmarkStart w:id="86" w:name="_Toc17642736"/>
      <w:r>
        <w:t>政府安全监管平台</w:t>
      </w:r>
      <w:bookmarkEnd w:id="79"/>
      <w:bookmarkEnd w:id="80"/>
      <w:bookmarkEnd w:id="81"/>
      <w:bookmarkEnd w:id="82"/>
      <w:bookmarkEnd w:id="83"/>
      <w:bookmarkEnd w:id="84"/>
      <w:bookmarkEnd w:id="85"/>
      <w:bookmarkEnd w:id="86"/>
    </w:p>
    <w:p>
      <w:pPr>
        <w:pStyle w:val="68"/>
      </w:pPr>
      <w:bookmarkStart w:id="87" w:name="_Toc17560093"/>
      <w:bookmarkStart w:id="88" w:name="_Toc17560477"/>
      <w:bookmarkStart w:id="89" w:name="_Toc13664970"/>
      <w:bookmarkStart w:id="90" w:name="_Toc13660563"/>
      <w:bookmarkStart w:id="91" w:name="_Toc2851"/>
      <w:bookmarkStart w:id="92" w:name="_Toc17559835"/>
      <w:bookmarkStart w:id="93" w:name="_Toc17642063"/>
      <w:bookmarkStart w:id="94" w:name="_Toc17642737"/>
      <w:r>
        <w:t>用户管理</w:t>
      </w:r>
      <w:bookmarkEnd w:id="87"/>
      <w:bookmarkEnd w:id="88"/>
      <w:bookmarkEnd w:id="89"/>
      <w:bookmarkEnd w:id="90"/>
      <w:bookmarkEnd w:id="91"/>
      <w:bookmarkEnd w:id="92"/>
      <w:bookmarkEnd w:id="93"/>
      <w:bookmarkEnd w:id="94"/>
    </w:p>
    <w:p>
      <w:pPr>
        <w:ind w:firstLine="420"/>
      </w:pPr>
      <w:bookmarkStart w:id="95" w:name="_Toc496263444"/>
      <w:r>
        <w:rPr>
          <w:rFonts w:hint="eastAsia"/>
        </w:rPr>
        <w:t>用户管理</w:t>
      </w:r>
      <w:r>
        <w:t>应</w:t>
      </w:r>
      <w:r>
        <w:rPr>
          <w:rFonts w:hint="eastAsia"/>
        </w:rPr>
        <w:t>满足</w:t>
      </w:r>
      <w:r>
        <w:rPr>
          <w:rFonts w:hint="eastAsia" w:ascii="宋体" w:hAnsi="宋体"/>
        </w:rPr>
        <w:t>JT/T 1077</w:t>
      </w:r>
      <w:r>
        <w:rPr>
          <w:rFonts w:ascii="宋体" w:hAnsi="宋体"/>
        </w:rPr>
        <w:t>-2016</w:t>
      </w:r>
      <w:r>
        <w:rPr>
          <w:rFonts w:hint="eastAsia"/>
        </w:rPr>
        <w:t>中第5章5.2</w:t>
      </w:r>
      <w:r>
        <w:t xml:space="preserve"> </w:t>
      </w:r>
      <w:r>
        <w:rPr>
          <w:rFonts w:hint="eastAsia"/>
        </w:rPr>
        <w:t>用户管理</w:t>
      </w:r>
      <w:r>
        <w:t>中描述的功能</w:t>
      </w:r>
      <w:r>
        <w:rPr>
          <w:rFonts w:hint="eastAsia"/>
        </w:rPr>
        <w:t>。</w:t>
      </w:r>
    </w:p>
    <w:p>
      <w:pPr>
        <w:pStyle w:val="68"/>
      </w:pPr>
      <w:bookmarkStart w:id="96" w:name="_Toc21685"/>
      <w:bookmarkStart w:id="97" w:name="_Toc17559836"/>
      <w:bookmarkStart w:id="98" w:name="_Toc13660564"/>
      <w:bookmarkStart w:id="99" w:name="_Toc17560094"/>
      <w:bookmarkStart w:id="100" w:name="_Toc13664971"/>
      <w:bookmarkStart w:id="101" w:name="_Toc17560478"/>
      <w:bookmarkStart w:id="102" w:name="_Toc17642064"/>
      <w:bookmarkStart w:id="103" w:name="_Toc17642738"/>
      <w:r>
        <w:rPr>
          <w:rFonts w:hint="eastAsia"/>
        </w:rPr>
        <w:t>报警</w:t>
      </w:r>
      <w:bookmarkEnd w:id="95"/>
      <w:r>
        <w:rPr>
          <w:rFonts w:hint="eastAsia"/>
        </w:rPr>
        <w:t>类型</w:t>
      </w:r>
      <w:bookmarkEnd w:id="96"/>
      <w:bookmarkEnd w:id="97"/>
      <w:bookmarkEnd w:id="98"/>
      <w:bookmarkEnd w:id="99"/>
      <w:bookmarkEnd w:id="100"/>
      <w:bookmarkEnd w:id="101"/>
      <w:bookmarkEnd w:id="102"/>
      <w:bookmarkEnd w:id="103"/>
    </w:p>
    <w:p>
      <w:pPr>
        <w:ind w:firstLine="420"/>
        <w:rPr>
          <w:rFonts w:hint="eastAsia"/>
        </w:rPr>
      </w:pPr>
      <w:r>
        <w:rPr>
          <w:rFonts w:hint="eastAsia"/>
        </w:rPr>
        <w:t>政府安全监管平台可具备接收接入企业平台上报报警的功能</w:t>
      </w:r>
      <w:r>
        <w:t>，</w:t>
      </w:r>
      <w:r>
        <w:rPr>
          <w:rFonts w:hint="eastAsia"/>
        </w:rPr>
        <w:t>报警主要</w:t>
      </w:r>
      <w:r>
        <w:t>包含</w:t>
      </w:r>
      <w:r>
        <w:rPr>
          <w:rFonts w:hint="eastAsia"/>
        </w:rPr>
        <w:t>疲劳驾驶报警、接打手持电话报警、长时间不目视前方报警、驾驶员不在驾驶位置报警、抽烟报警、设备遮挡失效报警、红外阻断型墨镜失效报警、驾驶员身份识别、前车</w:t>
      </w:r>
      <w:r>
        <w:t>碰撞</w:t>
      </w:r>
      <w:r>
        <w:rPr>
          <w:rFonts w:hint="eastAsia"/>
        </w:rPr>
        <w:t>报警、</w:t>
      </w:r>
      <w:r>
        <w:t>车道偏离</w:t>
      </w:r>
      <w:r>
        <w:rPr>
          <w:rFonts w:hint="eastAsia"/>
        </w:rPr>
        <w:t>报警等。</w:t>
      </w:r>
      <w:bookmarkStart w:id="104" w:name="_Toc17559837"/>
      <w:bookmarkEnd w:id="104"/>
    </w:p>
    <w:p>
      <w:pPr>
        <w:pStyle w:val="68"/>
      </w:pPr>
      <w:bookmarkStart w:id="105" w:name="_Toc13664972"/>
      <w:bookmarkStart w:id="106" w:name="_Toc28577"/>
      <w:bookmarkStart w:id="107" w:name="_Toc13660565"/>
      <w:bookmarkStart w:id="108" w:name="_Toc17560479"/>
      <w:bookmarkStart w:id="109" w:name="_Toc17642065"/>
      <w:bookmarkStart w:id="110" w:name="_Toc17642739"/>
      <w:bookmarkStart w:id="111" w:name="_Toc17560095"/>
      <w:r>
        <w:t>报警管理</w:t>
      </w:r>
      <w:bookmarkEnd w:id="105"/>
      <w:bookmarkEnd w:id="106"/>
      <w:bookmarkEnd w:id="107"/>
      <w:bookmarkEnd w:id="108"/>
      <w:bookmarkEnd w:id="109"/>
      <w:bookmarkEnd w:id="110"/>
      <w:bookmarkEnd w:id="111"/>
    </w:p>
    <w:p>
      <w:pPr>
        <w:pStyle w:val="68"/>
        <w:numPr>
          <w:ilvl w:val="2"/>
          <w:numId w:val="3"/>
        </w:numPr>
        <w:spacing w:beforeLines="0" w:afterLines="0"/>
        <w:rPr>
          <w:rFonts w:ascii="宋体" w:hAnsi="宋体" w:eastAsia="宋体"/>
        </w:rPr>
      </w:pPr>
      <w:r>
        <w:rPr>
          <w:rFonts w:hint="eastAsia" w:ascii="宋体" w:hAnsi="宋体" w:eastAsia="宋体"/>
        </w:rPr>
        <w:t>政府安全监管平台应具备接收接入</w:t>
      </w:r>
      <w:r>
        <w:rPr>
          <w:rFonts w:ascii="宋体" w:hAnsi="宋体" w:eastAsia="宋体"/>
        </w:rPr>
        <w:t>平台</w:t>
      </w:r>
      <w:r>
        <w:rPr>
          <w:rFonts w:hint="eastAsia" w:ascii="宋体" w:hAnsi="宋体" w:eastAsia="宋体"/>
        </w:rPr>
        <w:t>上报的车辆报警信息及对应的报警处理信息的功能。如企业安全监控平台未在规定时间内上报报警处理信息，政府安全监管平台应自动向其发送报警处置请求指令，可通过</w:t>
      </w:r>
      <w:r>
        <w:rPr>
          <w:rFonts w:ascii="宋体" w:hAnsi="宋体" w:eastAsia="宋体"/>
        </w:rPr>
        <w:t>远程访问的形式查看</w:t>
      </w:r>
      <w:r>
        <w:rPr>
          <w:rFonts w:hint="eastAsia" w:ascii="宋体" w:hAnsi="宋体" w:eastAsia="宋体"/>
        </w:rPr>
        <w:t>原始</w:t>
      </w:r>
      <w:r>
        <w:rPr>
          <w:rFonts w:ascii="宋体" w:hAnsi="宋体" w:eastAsia="宋体"/>
        </w:rPr>
        <w:t>报警数据</w:t>
      </w:r>
      <w:r>
        <w:rPr>
          <w:rFonts w:hint="eastAsia" w:ascii="宋体" w:hAnsi="宋体" w:eastAsia="宋体"/>
        </w:rPr>
        <w:t>。</w:t>
      </w:r>
    </w:p>
    <w:p>
      <w:pPr>
        <w:pStyle w:val="68"/>
        <w:numPr>
          <w:ilvl w:val="2"/>
          <w:numId w:val="3"/>
        </w:numPr>
        <w:spacing w:beforeLines="0" w:afterLines="0"/>
        <w:rPr>
          <w:rFonts w:ascii="宋体" w:hAnsi="宋体" w:eastAsia="宋体"/>
        </w:rPr>
      </w:pPr>
      <w:r>
        <w:rPr>
          <w:rFonts w:hint="eastAsia" w:ascii="宋体" w:hAnsi="宋体" w:eastAsia="宋体"/>
        </w:rPr>
        <w:t>政府安全监管平台应</w:t>
      </w:r>
      <w:r>
        <w:rPr>
          <w:rFonts w:ascii="宋体" w:hAnsi="宋体" w:eastAsia="宋体"/>
        </w:rPr>
        <w:t>支持报警信息标记功能</w:t>
      </w:r>
      <w:r>
        <w:rPr>
          <w:rFonts w:hint="eastAsia" w:ascii="宋体" w:hAnsi="宋体" w:eastAsia="宋体"/>
        </w:rPr>
        <w:t>，</w:t>
      </w:r>
      <w:r>
        <w:rPr>
          <w:rFonts w:ascii="宋体" w:hAnsi="宋体" w:eastAsia="宋体"/>
        </w:rPr>
        <w:t>对于标记的报警数据可支持离线保存</w:t>
      </w:r>
      <w:r>
        <w:rPr>
          <w:rFonts w:hint="eastAsia" w:ascii="宋体" w:hAnsi="宋体" w:eastAsia="宋体"/>
        </w:rPr>
        <w:t>。</w:t>
      </w:r>
    </w:p>
    <w:p>
      <w:pPr>
        <w:pStyle w:val="68"/>
      </w:pPr>
      <w:bookmarkStart w:id="112" w:name="_Toc13660566"/>
      <w:bookmarkStart w:id="113" w:name="_Toc13664973"/>
      <w:bookmarkStart w:id="114" w:name="_Toc7659"/>
      <w:bookmarkStart w:id="115" w:name="_Toc17642740"/>
      <w:bookmarkStart w:id="116" w:name="_Toc17560096"/>
      <w:bookmarkStart w:id="117" w:name="_Toc17560480"/>
      <w:bookmarkStart w:id="118" w:name="_Toc17642066"/>
      <w:bookmarkStart w:id="119" w:name="_Toc17559838"/>
      <w:r>
        <w:rPr>
          <w:rFonts w:hint="eastAsia"/>
        </w:rPr>
        <w:t>报警信息分析</w:t>
      </w:r>
      <w:bookmarkEnd w:id="112"/>
      <w:bookmarkEnd w:id="113"/>
      <w:bookmarkEnd w:id="114"/>
      <w:bookmarkEnd w:id="115"/>
      <w:bookmarkEnd w:id="116"/>
      <w:bookmarkEnd w:id="117"/>
      <w:bookmarkEnd w:id="118"/>
      <w:bookmarkEnd w:id="119"/>
    </w:p>
    <w:p>
      <w:pPr>
        <w:pStyle w:val="67"/>
        <w:spacing w:before="156" w:after="156"/>
      </w:pPr>
      <w:bookmarkStart w:id="120" w:name="_Toc17642067"/>
      <w:bookmarkStart w:id="121" w:name="_Toc17642741"/>
      <w:r>
        <w:rPr>
          <w:rFonts w:hint="eastAsia"/>
        </w:rPr>
        <w:t>报警</w:t>
      </w:r>
      <w:r>
        <w:t>展示</w:t>
      </w:r>
      <w:bookmarkEnd w:id="120"/>
      <w:bookmarkEnd w:id="121"/>
    </w:p>
    <w:p>
      <w:pPr>
        <w:ind w:firstLine="420"/>
      </w:pPr>
      <w:r>
        <w:t>报警展示功能可具备根据不同</w:t>
      </w:r>
      <w:r>
        <w:rPr>
          <w:rFonts w:hint="eastAsia"/>
        </w:rPr>
        <w:t>分类</w:t>
      </w:r>
      <w:r>
        <w:t>对接入平台上报的报警信息进行</w:t>
      </w:r>
      <w:r>
        <w:rPr>
          <w:rFonts w:hint="eastAsia"/>
        </w:rPr>
        <w:t>处理</w:t>
      </w:r>
      <w:r>
        <w:t>功能</w:t>
      </w:r>
      <w:r>
        <w:rPr>
          <w:rFonts w:hint="eastAsia"/>
        </w:rPr>
        <w:t>，</w:t>
      </w:r>
      <w:r>
        <w:t>主要有以下几点要求</w:t>
      </w:r>
      <w:r>
        <w:rPr>
          <w:rFonts w:hint="eastAsia"/>
        </w:rPr>
        <w:t>：</w:t>
      </w:r>
    </w:p>
    <w:p>
      <w:pPr>
        <w:pStyle w:val="125"/>
        <w:numPr>
          <w:ilvl w:val="0"/>
          <w:numId w:val="19"/>
        </w:numPr>
        <w:spacing w:line="240" w:lineRule="auto"/>
        <w:ind w:left="777" w:hanging="357" w:firstLineChars="0"/>
        <w:rPr>
          <w:rFonts w:ascii="Calibri" w:hAnsi="Calibri"/>
          <w:sz w:val="21"/>
        </w:rPr>
      </w:pPr>
      <w:r>
        <w:rPr>
          <w:rFonts w:hint="eastAsia" w:ascii="Calibri" w:hAnsi="Calibri"/>
          <w:sz w:val="21"/>
        </w:rPr>
        <w:t xml:space="preserve"> </w:t>
      </w:r>
      <w:r>
        <w:rPr>
          <w:rFonts w:ascii="Calibri" w:hAnsi="Calibri"/>
          <w:sz w:val="21"/>
        </w:rPr>
        <w:t>支持按照报警类型对报警信息进行分类汇总</w:t>
      </w:r>
      <w:r>
        <w:rPr>
          <w:rFonts w:hint="eastAsia" w:ascii="Calibri" w:hAnsi="Calibri"/>
          <w:sz w:val="21"/>
        </w:rPr>
        <w:t>、</w:t>
      </w:r>
      <w:r>
        <w:rPr>
          <w:rFonts w:ascii="Calibri" w:hAnsi="Calibri"/>
          <w:sz w:val="21"/>
        </w:rPr>
        <w:t>展示分析</w:t>
      </w:r>
      <w:r>
        <w:rPr>
          <w:rFonts w:hint="eastAsia" w:ascii="Calibri" w:hAnsi="Calibri"/>
          <w:sz w:val="21"/>
        </w:rPr>
        <w:t>；</w:t>
      </w:r>
    </w:p>
    <w:p>
      <w:pPr>
        <w:pStyle w:val="125"/>
        <w:numPr>
          <w:ilvl w:val="0"/>
          <w:numId w:val="19"/>
        </w:numPr>
        <w:spacing w:line="240" w:lineRule="auto"/>
        <w:ind w:left="777" w:hanging="357" w:firstLineChars="0"/>
        <w:rPr>
          <w:rFonts w:ascii="Calibri" w:hAnsi="Calibri"/>
          <w:sz w:val="21"/>
        </w:rPr>
      </w:pPr>
      <w:r>
        <w:rPr>
          <w:rFonts w:hint="eastAsia" w:ascii="Calibri" w:hAnsi="Calibri"/>
          <w:sz w:val="21"/>
        </w:rPr>
        <w:t xml:space="preserve"> </w:t>
      </w:r>
      <w:r>
        <w:rPr>
          <w:rFonts w:ascii="Calibri" w:hAnsi="Calibri"/>
          <w:sz w:val="21"/>
        </w:rPr>
        <w:t>支持按照地区</w:t>
      </w:r>
      <w:r>
        <w:rPr>
          <w:rFonts w:hint="eastAsia" w:ascii="Calibri" w:hAnsi="Calibri"/>
          <w:sz w:val="21"/>
        </w:rPr>
        <w:t>、</w:t>
      </w:r>
      <w:r>
        <w:rPr>
          <w:rFonts w:ascii="Calibri" w:hAnsi="Calibri"/>
          <w:sz w:val="21"/>
        </w:rPr>
        <w:t>时段</w:t>
      </w:r>
      <w:r>
        <w:rPr>
          <w:rFonts w:hint="eastAsia" w:ascii="Calibri" w:hAnsi="Calibri"/>
          <w:sz w:val="21"/>
        </w:rPr>
        <w:t>、</w:t>
      </w:r>
      <w:r>
        <w:rPr>
          <w:rFonts w:ascii="Calibri" w:hAnsi="Calibri"/>
          <w:sz w:val="21"/>
        </w:rPr>
        <w:t>行业对报警信息进行分类汇总</w:t>
      </w:r>
      <w:r>
        <w:rPr>
          <w:rFonts w:hint="eastAsia" w:ascii="Calibri" w:hAnsi="Calibri"/>
          <w:sz w:val="21"/>
        </w:rPr>
        <w:t>、</w:t>
      </w:r>
      <w:r>
        <w:rPr>
          <w:rFonts w:ascii="Calibri" w:hAnsi="Calibri"/>
          <w:sz w:val="21"/>
        </w:rPr>
        <w:t>展示分析</w:t>
      </w:r>
      <w:r>
        <w:rPr>
          <w:rFonts w:hint="eastAsia" w:ascii="Calibri" w:hAnsi="Calibri"/>
          <w:sz w:val="21"/>
        </w:rPr>
        <w:t>；</w:t>
      </w:r>
    </w:p>
    <w:p>
      <w:pPr>
        <w:pStyle w:val="125"/>
        <w:numPr>
          <w:ilvl w:val="0"/>
          <w:numId w:val="19"/>
        </w:numPr>
        <w:spacing w:line="240" w:lineRule="auto"/>
        <w:ind w:left="777" w:hanging="357" w:firstLineChars="0"/>
        <w:rPr>
          <w:rFonts w:ascii="Calibri" w:hAnsi="Calibri"/>
          <w:sz w:val="21"/>
        </w:rPr>
      </w:pPr>
      <w:r>
        <w:rPr>
          <w:rFonts w:hint="eastAsia" w:ascii="Calibri" w:hAnsi="Calibri"/>
          <w:sz w:val="21"/>
        </w:rPr>
        <w:t xml:space="preserve"> </w:t>
      </w:r>
      <w:r>
        <w:rPr>
          <w:rFonts w:ascii="Calibri" w:hAnsi="Calibri"/>
          <w:sz w:val="21"/>
        </w:rPr>
        <w:t>支持按照车辆类型对报警信息进行分类汇总</w:t>
      </w:r>
      <w:r>
        <w:rPr>
          <w:rFonts w:hint="eastAsia" w:ascii="Calibri" w:hAnsi="Calibri"/>
          <w:sz w:val="21"/>
        </w:rPr>
        <w:t>、</w:t>
      </w:r>
      <w:r>
        <w:rPr>
          <w:rFonts w:ascii="Calibri" w:hAnsi="Calibri"/>
          <w:sz w:val="21"/>
        </w:rPr>
        <w:t>展示分析</w:t>
      </w:r>
      <w:r>
        <w:rPr>
          <w:rFonts w:hint="eastAsia" w:ascii="Calibri" w:hAnsi="Calibri"/>
          <w:sz w:val="21"/>
        </w:rPr>
        <w:t>；</w:t>
      </w:r>
    </w:p>
    <w:p>
      <w:pPr>
        <w:pStyle w:val="125"/>
        <w:numPr>
          <w:ilvl w:val="0"/>
          <w:numId w:val="19"/>
        </w:numPr>
        <w:spacing w:line="240" w:lineRule="auto"/>
        <w:ind w:left="777" w:hanging="357" w:firstLineChars="0"/>
        <w:rPr>
          <w:rFonts w:ascii="Calibri" w:hAnsi="Calibri"/>
          <w:sz w:val="21"/>
        </w:rPr>
      </w:pPr>
      <w:r>
        <w:rPr>
          <w:rFonts w:hint="eastAsia" w:ascii="Calibri" w:hAnsi="Calibri"/>
          <w:sz w:val="21"/>
        </w:rPr>
        <w:t xml:space="preserve"> </w:t>
      </w:r>
      <w:r>
        <w:rPr>
          <w:rFonts w:ascii="Calibri" w:hAnsi="Calibri"/>
          <w:sz w:val="21"/>
        </w:rPr>
        <w:t>支持按照驾驶员对报警信息进行分类汇总</w:t>
      </w:r>
      <w:r>
        <w:rPr>
          <w:rFonts w:hint="eastAsia" w:ascii="Calibri" w:hAnsi="Calibri"/>
          <w:sz w:val="21"/>
        </w:rPr>
        <w:t>、</w:t>
      </w:r>
      <w:r>
        <w:rPr>
          <w:rFonts w:ascii="Calibri" w:hAnsi="Calibri"/>
          <w:sz w:val="21"/>
        </w:rPr>
        <w:t>展示分析</w:t>
      </w:r>
      <w:r>
        <w:rPr>
          <w:rFonts w:hint="eastAsia" w:ascii="Calibri" w:hAnsi="Calibri"/>
          <w:sz w:val="21"/>
        </w:rPr>
        <w:t>；</w:t>
      </w:r>
    </w:p>
    <w:p>
      <w:pPr>
        <w:pStyle w:val="125"/>
        <w:numPr>
          <w:ilvl w:val="0"/>
          <w:numId w:val="19"/>
        </w:numPr>
        <w:spacing w:line="240" w:lineRule="auto"/>
        <w:ind w:left="777" w:hanging="357" w:firstLineChars="0"/>
        <w:rPr>
          <w:rFonts w:ascii="Calibri" w:hAnsi="Calibri"/>
          <w:sz w:val="21"/>
        </w:rPr>
      </w:pPr>
      <w:r>
        <w:rPr>
          <w:rFonts w:hint="eastAsia" w:ascii="Calibri" w:hAnsi="Calibri"/>
          <w:sz w:val="21"/>
        </w:rPr>
        <w:t xml:space="preserve"> </w:t>
      </w:r>
      <w:r>
        <w:rPr>
          <w:rFonts w:ascii="Calibri" w:hAnsi="Calibri"/>
          <w:sz w:val="21"/>
        </w:rPr>
        <w:t>支持按照企业对报警信息进行分类汇总</w:t>
      </w:r>
      <w:r>
        <w:rPr>
          <w:rFonts w:hint="eastAsia" w:ascii="Calibri" w:hAnsi="Calibri"/>
          <w:sz w:val="21"/>
        </w:rPr>
        <w:t>、</w:t>
      </w:r>
      <w:r>
        <w:rPr>
          <w:rFonts w:ascii="Calibri" w:hAnsi="Calibri"/>
          <w:sz w:val="21"/>
        </w:rPr>
        <w:t>展示分析</w:t>
      </w:r>
      <w:r>
        <w:rPr>
          <w:rFonts w:hint="eastAsia" w:ascii="Calibri" w:hAnsi="Calibri"/>
          <w:sz w:val="21"/>
        </w:rPr>
        <w:t>；</w:t>
      </w:r>
    </w:p>
    <w:p>
      <w:pPr>
        <w:pStyle w:val="125"/>
        <w:numPr>
          <w:ilvl w:val="0"/>
          <w:numId w:val="19"/>
        </w:numPr>
        <w:spacing w:line="240" w:lineRule="auto"/>
        <w:ind w:left="777" w:hanging="357" w:firstLineChars="0"/>
        <w:rPr>
          <w:rFonts w:ascii="Calibri" w:hAnsi="Calibri"/>
          <w:sz w:val="21"/>
        </w:rPr>
      </w:pPr>
      <w:r>
        <w:rPr>
          <w:rFonts w:hint="eastAsia" w:ascii="Calibri" w:hAnsi="Calibri"/>
          <w:sz w:val="21"/>
        </w:rPr>
        <w:t xml:space="preserve"> </w:t>
      </w:r>
      <w:r>
        <w:rPr>
          <w:rFonts w:ascii="Calibri" w:hAnsi="Calibri"/>
          <w:sz w:val="21"/>
        </w:rPr>
        <w:t>支持将</w:t>
      </w:r>
      <w:r>
        <w:rPr>
          <w:rFonts w:hint="eastAsia" w:ascii="Calibri" w:hAnsi="Calibri"/>
          <w:sz w:val="21"/>
        </w:rPr>
        <w:t>所有</w:t>
      </w:r>
      <w:r>
        <w:rPr>
          <w:rFonts w:ascii="Calibri" w:hAnsi="Calibri"/>
          <w:sz w:val="21"/>
        </w:rPr>
        <w:t>汇总结果</w:t>
      </w:r>
      <w:r>
        <w:rPr>
          <w:rFonts w:hint="eastAsia" w:ascii="Calibri" w:hAnsi="Calibri"/>
          <w:sz w:val="21"/>
        </w:rPr>
        <w:t>、分析结果以直观统计图表展现。</w:t>
      </w:r>
    </w:p>
    <w:p>
      <w:pPr>
        <w:pStyle w:val="67"/>
        <w:spacing w:before="156" w:after="156"/>
      </w:pPr>
      <w:bookmarkStart w:id="122" w:name="_Toc17642068"/>
      <w:bookmarkStart w:id="123" w:name="_Toc17642742"/>
      <w:r>
        <w:rPr>
          <w:rFonts w:hint="eastAsia"/>
        </w:rPr>
        <w:t>驾驶员评分</w:t>
      </w:r>
      <w:bookmarkEnd w:id="122"/>
      <w:bookmarkEnd w:id="123"/>
    </w:p>
    <w:p>
      <w:pPr>
        <w:ind w:firstLine="420"/>
      </w:pPr>
      <w:r>
        <w:t>政府安全监管</w:t>
      </w:r>
      <w:r>
        <w:rPr>
          <w:rFonts w:hint="eastAsia"/>
        </w:rPr>
        <w:t>平台</w:t>
      </w:r>
      <w:r>
        <w:t>可具备</w:t>
      </w:r>
      <w:r>
        <w:rPr>
          <w:rFonts w:hint="eastAsia"/>
        </w:rPr>
        <w:t>通过</w:t>
      </w:r>
      <w:r>
        <w:t>报警数据分析</w:t>
      </w:r>
      <w:r>
        <w:rPr>
          <w:rFonts w:hint="eastAsia"/>
        </w:rPr>
        <w:t>对</w:t>
      </w:r>
      <w:r>
        <w:t>驾驶员的驾驶行为进行评分的功能，能够按照不同</w:t>
      </w:r>
      <w:r>
        <w:rPr>
          <w:rFonts w:hint="eastAsia"/>
        </w:rPr>
        <w:t>报警</w:t>
      </w:r>
      <w:r>
        <w:t>类型</w:t>
      </w:r>
      <w:r>
        <w:rPr>
          <w:rFonts w:hint="eastAsia"/>
        </w:rPr>
        <w:t>、</w:t>
      </w:r>
      <w:r>
        <w:t>报警数量、</w:t>
      </w:r>
      <w:r>
        <w:rPr>
          <w:rFonts w:hint="eastAsia"/>
        </w:rPr>
        <w:t>报警</w:t>
      </w:r>
      <w:r>
        <w:t>等级等相关信息，按照管理规定</w:t>
      </w:r>
      <w:r>
        <w:rPr>
          <w:rFonts w:hint="eastAsia"/>
        </w:rPr>
        <w:t>生成</w:t>
      </w:r>
      <w:r>
        <w:t>驾驶员驾驶行为评分，并</w:t>
      </w:r>
      <w:r>
        <w:rPr>
          <w:rFonts w:hint="eastAsia"/>
        </w:rPr>
        <w:t>按照评分</w:t>
      </w:r>
      <w:r>
        <w:t>结果进行驾驶员评分排名，</w:t>
      </w:r>
      <w:r>
        <w:rPr>
          <w:rFonts w:hint="eastAsia"/>
        </w:rPr>
        <w:t>也</w:t>
      </w:r>
      <w:r>
        <w:t>可</w:t>
      </w:r>
      <w:r>
        <w:rPr>
          <w:rFonts w:hint="eastAsia"/>
        </w:rPr>
        <w:t>具备</w:t>
      </w:r>
      <w:r>
        <w:t>用户按照</w:t>
      </w:r>
      <w:r>
        <w:rPr>
          <w:rFonts w:hint="eastAsia"/>
        </w:rPr>
        <w:t>排名或</w:t>
      </w:r>
      <w:r>
        <w:t>驾驶员</w:t>
      </w:r>
      <w:r>
        <w:rPr>
          <w:rFonts w:hint="eastAsia"/>
        </w:rPr>
        <w:t>信息</w:t>
      </w:r>
      <w:r>
        <w:t>字段进行查询的功能。</w:t>
      </w:r>
      <w:r>
        <w:rPr>
          <w:rFonts w:hint="eastAsia"/>
        </w:rPr>
        <w:t>评分</w:t>
      </w:r>
      <w:r>
        <w:t>结果</w:t>
      </w:r>
      <w:r>
        <w:rPr>
          <w:rFonts w:hint="eastAsia"/>
        </w:rPr>
        <w:t>计入</w:t>
      </w:r>
      <w:r>
        <w:t>驾驶员档案库。</w:t>
      </w:r>
    </w:p>
    <w:p>
      <w:pPr>
        <w:pStyle w:val="68"/>
      </w:pPr>
      <w:bookmarkStart w:id="124" w:name="_Toc9235"/>
      <w:bookmarkStart w:id="125" w:name="_Toc17560097"/>
      <w:bookmarkStart w:id="126" w:name="_Toc17642743"/>
      <w:bookmarkStart w:id="127" w:name="_Toc13660567"/>
      <w:bookmarkStart w:id="128" w:name="_Toc17560481"/>
      <w:bookmarkStart w:id="129" w:name="_Toc17559839"/>
      <w:bookmarkStart w:id="130" w:name="_Toc17642069"/>
      <w:bookmarkStart w:id="131" w:name="_Toc13664974"/>
      <w:r>
        <w:t>企业运营分析</w:t>
      </w:r>
      <w:bookmarkEnd w:id="124"/>
      <w:bookmarkEnd w:id="125"/>
      <w:bookmarkEnd w:id="126"/>
      <w:bookmarkEnd w:id="127"/>
      <w:bookmarkEnd w:id="128"/>
      <w:bookmarkEnd w:id="129"/>
      <w:bookmarkEnd w:id="130"/>
      <w:bookmarkEnd w:id="131"/>
    </w:p>
    <w:p>
      <w:pPr>
        <w:pStyle w:val="67"/>
        <w:spacing w:before="156" w:after="156"/>
      </w:pPr>
      <w:bookmarkStart w:id="132" w:name="_Toc17642070"/>
      <w:bookmarkStart w:id="133" w:name="_Toc17642744"/>
      <w:r>
        <w:rPr>
          <w:rFonts w:hint="eastAsia"/>
        </w:rPr>
        <w:t>企业车辆数据分析</w:t>
      </w:r>
      <w:bookmarkEnd w:id="132"/>
      <w:bookmarkEnd w:id="133"/>
    </w:p>
    <w:p>
      <w:pPr>
        <w:ind w:firstLine="420"/>
        <w:rPr>
          <w:rFonts w:ascii="宋体" w:hAnsi="宋体"/>
        </w:rPr>
      </w:pPr>
      <w:r>
        <w:t>政府安全监管</w:t>
      </w:r>
      <w:r>
        <w:rPr>
          <w:rFonts w:hint="eastAsia" w:ascii="宋体" w:hAnsi="宋体"/>
        </w:rPr>
        <w:t>平台</w:t>
      </w:r>
      <w:r>
        <w:rPr>
          <w:rFonts w:ascii="宋体" w:hAnsi="宋体"/>
        </w:rPr>
        <w:t>应能够实现对</w:t>
      </w:r>
      <w:r>
        <w:rPr>
          <w:rFonts w:hint="eastAsia" w:ascii="宋体" w:hAnsi="宋体"/>
        </w:rPr>
        <w:t>所有入网企业的车辆数据进行分析，按照</w:t>
      </w:r>
      <w:r>
        <w:rPr>
          <w:rFonts w:ascii="宋体" w:hAnsi="宋体"/>
        </w:rPr>
        <w:t>需求生成不同类型的分析报表</w:t>
      </w:r>
      <w:r>
        <w:rPr>
          <w:rFonts w:hint="eastAsia" w:ascii="宋体" w:hAnsi="宋体"/>
        </w:rPr>
        <w:t>，分析内容主要包括：</w:t>
      </w:r>
      <w:r>
        <w:rPr>
          <w:rFonts w:ascii="宋体" w:hAnsi="宋体"/>
        </w:rPr>
        <w:t xml:space="preserve"> </w:t>
      </w:r>
    </w:p>
    <w:p>
      <w:pPr>
        <w:pStyle w:val="125"/>
        <w:numPr>
          <w:ilvl w:val="0"/>
          <w:numId w:val="20"/>
        </w:numPr>
        <w:spacing w:line="240" w:lineRule="auto"/>
        <w:ind w:left="777" w:hanging="357" w:firstLineChars="0"/>
        <w:rPr>
          <w:rFonts w:ascii="Calibri" w:hAnsi="Calibri"/>
          <w:sz w:val="21"/>
        </w:rPr>
      </w:pPr>
      <w:r>
        <w:rPr>
          <w:rFonts w:hint="eastAsia" w:ascii="Calibri" w:hAnsi="Calibri"/>
          <w:sz w:val="21"/>
        </w:rPr>
        <w:t xml:space="preserve"> 支持显示企业当前车辆入网数量、在线数量、入网率、在线率等相关信息；</w:t>
      </w:r>
    </w:p>
    <w:p>
      <w:pPr>
        <w:pStyle w:val="125"/>
        <w:numPr>
          <w:ilvl w:val="0"/>
          <w:numId w:val="20"/>
        </w:numPr>
        <w:spacing w:line="240" w:lineRule="auto"/>
        <w:ind w:left="777" w:hanging="357" w:firstLineChars="0"/>
        <w:rPr>
          <w:rFonts w:ascii="Calibri" w:hAnsi="Calibri"/>
          <w:sz w:val="21"/>
        </w:rPr>
      </w:pPr>
      <w:r>
        <w:rPr>
          <w:rFonts w:hint="eastAsia" w:ascii="Calibri" w:hAnsi="Calibri"/>
          <w:sz w:val="21"/>
        </w:rPr>
        <w:t xml:space="preserve"> </w:t>
      </w:r>
      <w:r>
        <w:rPr>
          <w:rFonts w:ascii="Calibri" w:hAnsi="Calibri"/>
          <w:sz w:val="21"/>
        </w:rPr>
        <w:t>支持显示企业当前终端运行状态</w:t>
      </w:r>
      <w:r>
        <w:rPr>
          <w:rFonts w:hint="eastAsia" w:ascii="Calibri" w:hAnsi="Calibri"/>
          <w:sz w:val="21"/>
        </w:rPr>
        <w:t>与完备状态;</w:t>
      </w:r>
    </w:p>
    <w:p>
      <w:pPr>
        <w:pStyle w:val="125"/>
        <w:numPr>
          <w:ilvl w:val="0"/>
          <w:numId w:val="20"/>
        </w:numPr>
        <w:spacing w:line="240" w:lineRule="auto"/>
        <w:ind w:left="777" w:hanging="357" w:firstLineChars="0"/>
        <w:rPr>
          <w:rFonts w:ascii="Calibri" w:hAnsi="Calibri"/>
          <w:sz w:val="21"/>
        </w:rPr>
      </w:pPr>
      <w:r>
        <w:rPr>
          <w:rFonts w:hint="eastAsia" w:ascii="Calibri" w:hAnsi="Calibri"/>
          <w:sz w:val="21"/>
        </w:rPr>
        <w:t xml:space="preserve"> 支持对企业车辆数据变化规律进行分析，能够以图表等直观形式显示企业一段时间内入网数量、入网率等相关信息的变化规律。</w:t>
      </w:r>
    </w:p>
    <w:p>
      <w:pPr>
        <w:pStyle w:val="67"/>
        <w:spacing w:before="156" w:after="156"/>
      </w:pPr>
      <w:bookmarkStart w:id="134" w:name="_Toc17642071"/>
      <w:bookmarkStart w:id="135" w:name="_Toc17642745"/>
      <w:r>
        <w:t>企业报警处理情况分析</w:t>
      </w:r>
      <w:bookmarkEnd w:id="134"/>
      <w:bookmarkEnd w:id="135"/>
    </w:p>
    <w:p>
      <w:pPr>
        <w:ind w:firstLine="420"/>
        <w:rPr>
          <w:rFonts w:ascii="宋体" w:hAnsi="宋体"/>
        </w:rPr>
      </w:pPr>
      <w:r>
        <w:rPr>
          <w:rFonts w:hint="eastAsia" w:ascii="宋体" w:hAnsi="宋体"/>
        </w:rPr>
        <w:t>企业报警处理情况分析主要包含</w:t>
      </w:r>
      <w:r>
        <w:rPr>
          <w:rFonts w:ascii="宋体" w:hAnsi="宋体"/>
        </w:rPr>
        <w:t>对</w:t>
      </w:r>
      <w:r>
        <w:rPr>
          <w:rFonts w:hint="eastAsia" w:ascii="宋体" w:hAnsi="宋体"/>
        </w:rPr>
        <w:t>所有入网企业报警信息处理、处理情况的分析，应能按照用户</w:t>
      </w:r>
      <w:r>
        <w:rPr>
          <w:rFonts w:ascii="宋体" w:hAnsi="宋体"/>
        </w:rPr>
        <w:t>需求生成不同类型的分析报表</w:t>
      </w:r>
      <w:r>
        <w:rPr>
          <w:rFonts w:hint="eastAsia" w:ascii="宋体" w:hAnsi="宋体"/>
        </w:rPr>
        <w:t>，分析内容具体如下：</w:t>
      </w:r>
    </w:p>
    <w:p>
      <w:pPr>
        <w:pStyle w:val="125"/>
        <w:numPr>
          <w:ilvl w:val="0"/>
          <w:numId w:val="21"/>
        </w:numPr>
        <w:spacing w:line="240" w:lineRule="auto"/>
        <w:ind w:left="777" w:hanging="357" w:firstLineChars="0"/>
        <w:rPr>
          <w:rFonts w:ascii="Calibri" w:hAnsi="Calibri"/>
          <w:sz w:val="21"/>
        </w:rPr>
      </w:pPr>
      <w:r>
        <w:rPr>
          <w:rFonts w:hint="eastAsia" w:ascii="Calibri" w:hAnsi="Calibri"/>
          <w:sz w:val="21"/>
        </w:rPr>
        <w:t xml:space="preserve"> 支持显示企业所有报警信息的响应时间和结果等相关信息，相关信息能够以列表等形式展示；</w:t>
      </w:r>
    </w:p>
    <w:p>
      <w:pPr>
        <w:pStyle w:val="125"/>
        <w:numPr>
          <w:ilvl w:val="0"/>
          <w:numId w:val="21"/>
        </w:numPr>
        <w:spacing w:line="240" w:lineRule="auto"/>
        <w:ind w:left="777" w:hanging="357" w:firstLineChars="0"/>
        <w:rPr>
          <w:rFonts w:ascii="Calibri" w:hAnsi="Calibri"/>
          <w:sz w:val="21"/>
        </w:rPr>
      </w:pPr>
      <w:r>
        <w:rPr>
          <w:rFonts w:hint="eastAsia" w:ascii="Calibri" w:hAnsi="Calibri"/>
          <w:sz w:val="21"/>
        </w:rPr>
        <w:t xml:space="preserve"> 支持分析选定时间段内企业平均报警响应时间、企业处理达标率等相关指标；</w:t>
      </w:r>
    </w:p>
    <w:p>
      <w:pPr>
        <w:pStyle w:val="125"/>
        <w:numPr>
          <w:ilvl w:val="0"/>
          <w:numId w:val="21"/>
        </w:numPr>
        <w:spacing w:line="240" w:lineRule="auto"/>
        <w:ind w:left="777" w:hanging="357" w:firstLineChars="0"/>
        <w:rPr>
          <w:rFonts w:ascii="Calibri" w:hAnsi="Calibri"/>
          <w:sz w:val="21"/>
        </w:rPr>
      </w:pPr>
      <w:r>
        <w:rPr>
          <w:rFonts w:hint="eastAsia" w:ascii="Calibri" w:hAnsi="Calibri"/>
          <w:sz w:val="21"/>
        </w:rPr>
        <w:t xml:space="preserve"> 支持按照报警等级、车辆类型分类方式分类分析企业报警响应时间、处理率等指标；</w:t>
      </w:r>
    </w:p>
    <w:p>
      <w:pPr>
        <w:pStyle w:val="125"/>
        <w:numPr>
          <w:ilvl w:val="0"/>
          <w:numId w:val="21"/>
        </w:numPr>
        <w:spacing w:line="240" w:lineRule="auto"/>
        <w:ind w:left="777" w:hanging="357" w:firstLineChars="0"/>
        <w:rPr>
          <w:rFonts w:ascii="Calibri" w:hAnsi="Calibri"/>
          <w:sz w:val="21"/>
        </w:rPr>
      </w:pPr>
      <w:r>
        <w:rPr>
          <w:rFonts w:hint="eastAsia" w:ascii="Calibri" w:hAnsi="Calibri"/>
          <w:sz w:val="21"/>
        </w:rPr>
        <w:t xml:space="preserve"> 支持以直观图表方式显示不同时间段内企业平均报警响应时间、处理率等指标的变化情况。</w:t>
      </w:r>
    </w:p>
    <w:p>
      <w:pPr>
        <w:pStyle w:val="67"/>
        <w:spacing w:before="156" w:after="156"/>
      </w:pPr>
      <w:bookmarkStart w:id="136" w:name="_Toc17642746"/>
      <w:bookmarkStart w:id="137" w:name="_Toc17642072"/>
      <w:r>
        <w:t>企业运营</w:t>
      </w:r>
      <w:r>
        <w:rPr>
          <w:rFonts w:hint="eastAsia"/>
        </w:rPr>
        <w:t>管理</w:t>
      </w:r>
      <w:r>
        <w:t>评分</w:t>
      </w:r>
      <w:bookmarkEnd w:id="136"/>
      <w:bookmarkEnd w:id="137"/>
    </w:p>
    <w:p>
      <w:pPr>
        <w:ind w:firstLine="420"/>
      </w:pPr>
      <w:r>
        <w:t>政府安全监管</w:t>
      </w:r>
      <w:r>
        <w:rPr>
          <w:rFonts w:hint="eastAsia"/>
        </w:rPr>
        <w:t>平台可具备对所有入网企业运营管理情况进行评价的功能，支持按照车辆入网率、在线率、报警响应时间、处理达标率等相关指标综合评价企业一定时间内的运营管理情况，并生成企业运营管理评分。</w:t>
      </w:r>
      <w:r>
        <w:t>评分规则应根据管理部门相关管理办法进行</w:t>
      </w:r>
      <w:r>
        <w:rPr>
          <w:rFonts w:hint="eastAsia"/>
        </w:rPr>
        <w:t>。</w:t>
      </w:r>
    </w:p>
    <w:p>
      <w:pPr>
        <w:pStyle w:val="67"/>
        <w:spacing w:before="156" w:after="156"/>
      </w:pPr>
      <w:bookmarkStart w:id="138" w:name="_Toc17642073"/>
      <w:bookmarkStart w:id="139" w:name="_Toc17642747"/>
      <w:r>
        <w:t>企业运营抽查</w:t>
      </w:r>
      <w:bookmarkEnd w:id="138"/>
      <w:bookmarkEnd w:id="139"/>
    </w:p>
    <w:p>
      <w:pPr>
        <w:ind w:firstLine="420"/>
      </w:pPr>
      <w:r>
        <w:t>政府安全监管平台</w:t>
      </w:r>
      <w:r>
        <w:rPr>
          <w:rFonts w:hint="eastAsia"/>
        </w:rPr>
        <w:t>可具备</w:t>
      </w:r>
      <w:r>
        <w:t>对入网企业</w:t>
      </w:r>
      <w:r>
        <w:rPr>
          <w:rFonts w:hint="eastAsia"/>
        </w:rPr>
        <w:t>进行</w:t>
      </w:r>
      <w:r>
        <w:t>抽查的功能，平台能够</w:t>
      </w:r>
      <w:r>
        <w:rPr>
          <w:rFonts w:hint="eastAsia"/>
        </w:rPr>
        <w:t>按照</w:t>
      </w:r>
      <w:r>
        <w:t>随机或者</w:t>
      </w:r>
      <w:r>
        <w:rPr>
          <w:rFonts w:hint="eastAsia"/>
        </w:rPr>
        <w:t>指定</w:t>
      </w:r>
      <w:r>
        <w:t>的方式抽查相关企业运营的详细情况。</w:t>
      </w:r>
      <w:r>
        <w:rPr>
          <w:rFonts w:hint="eastAsia"/>
        </w:rPr>
        <w:t>同时还</w:t>
      </w:r>
      <w:r>
        <w:t>应具备</w:t>
      </w:r>
      <w:r>
        <w:rPr>
          <w:rFonts w:hint="eastAsia"/>
        </w:rPr>
        <w:t>按</w:t>
      </w:r>
      <w:r>
        <w:t>不同指标对企业进行</w:t>
      </w:r>
      <w:r>
        <w:rPr>
          <w:rFonts w:hint="eastAsia"/>
        </w:rPr>
        <w:t>排名的</w:t>
      </w:r>
      <w:r>
        <w:t>功能，</w:t>
      </w:r>
      <w:r>
        <w:rPr>
          <w:rFonts w:hint="eastAsia"/>
        </w:rPr>
        <w:t>便于</w:t>
      </w:r>
      <w:r>
        <w:t>用户根据指标字段查找相关企业情况。</w:t>
      </w:r>
    </w:p>
    <w:p>
      <w:pPr>
        <w:pStyle w:val="68"/>
      </w:pPr>
      <w:bookmarkStart w:id="140" w:name="_Toc29685"/>
      <w:bookmarkStart w:id="141" w:name="_Toc17560482"/>
      <w:bookmarkStart w:id="142" w:name="_Toc17642748"/>
      <w:bookmarkStart w:id="143" w:name="_Toc13660568"/>
      <w:bookmarkStart w:id="144" w:name="_Toc13664975"/>
      <w:bookmarkStart w:id="145" w:name="_Toc17560098"/>
      <w:bookmarkStart w:id="146" w:name="_Toc17559840"/>
      <w:bookmarkStart w:id="147" w:name="_Toc17642074"/>
      <w:r>
        <w:t>驾驶员档案管理</w:t>
      </w:r>
      <w:bookmarkEnd w:id="140"/>
      <w:bookmarkEnd w:id="141"/>
      <w:bookmarkEnd w:id="142"/>
      <w:bookmarkEnd w:id="143"/>
      <w:bookmarkEnd w:id="144"/>
      <w:bookmarkEnd w:id="145"/>
      <w:bookmarkEnd w:id="146"/>
      <w:bookmarkEnd w:id="147"/>
    </w:p>
    <w:p>
      <w:pPr>
        <w:ind w:firstLine="420"/>
      </w:pPr>
      <w:r>
        <w:t>政府安全监管平台应</w:t>
      </w:r>
      <w:r>
        <w:rPr>
          <w:rFonts w:hint="eastAsia"/>
        </w:rPr>
        <w:t>建立</w:t>
      </w:r>
      <w:r>
        <w:t>驾驶员</w:t>
      </w:r>
      <w:r>
        <w:rPr>
          <w:rFonts w:hint="eastAsia"/>
        </w:rPr>
        <w:t>档案</w:t>
      </w:r>
      <w:r>
        <w:t>库，</w:t>
      </w:r>
      <w:r>
        <w:rPr>
          <w:rFonts w:hint="eastAsia"/>
        </w:rPr>
        <w:t>平台</w:t>
      </w:r>
      <w:r>
        <w:t>应具备将驾驶员信息</w:t>
      </w:r>
      <w:r>
        <w:rPr>
          <w:rFonts w:hint="eastAsia"/>
        </w:rPr>
        <w:t>同步到</w:t>
      </w:r>
      <w:r>
        <w:t>驾驶员</w:t>
      </w:r>
      <w:r>
        <w:rPr>
          <w:rFonts w:hint="eastAsia"/>
        </w:rPr>
        <w:t>档案</w:t>
      </w:r>
      <w:r>
        <w:t>库中的功能。驾驶员</w:t>
      </w:r>
      <w:r>
        <w:rPr>
          <w:rFonts w:hint="eastAsia"/>
        </w:rPr>
        <w:t>档案</w:t>
      </w:r>
      <w:r>
        <w:t>库信息应包含驾驶员姓名</w:t>
      </w:r>
      <w:r>
        <w:rPr>
          <w:rFonts w:hint="eastAsia"/>
        </w:rPr>
        <w:t>、</w:t>
      </w:r>
      <w:r>
        <w:t>身份证号码</w:t>
      </w:r>
      <w:r>
        <w:rPr>
          <w:rFonts w:hint="eastAsia"/>
        </w:rPr>
        <w:t>、驾照</w:t>
      </w:r>
      <w:r>
        <w:t>信息、正面照</w:t>
      </w:r>
      <w:r>
        <w:rPr>
          <w:rFonts w:hint="eastAsia"/>
        </w:rPr>
        <w:t>等</w:t>
      </w:r>
      <w:r>
        <w:t>相关信息。驾驶员数据库</w:t>
      </w:r>
      <w:r>
        <w:rPr>
          <w:rFonts w:hint="eastAsia"/>
        </w:rPr>
        <w:t>应</w:t>
      </w:r>
      <w:r>
        <w:t>定期更新驾驶员驾驶行为数据，</w:t>
      </w:r>
      <w:r>
        <w:rPr>
          <w:rFonts w:hint="eastAsia"/>
        </w:rPr>
        <w:t>包括</w:t>
      </w:r>
      <w:r>
        <w:t>报警类型、</w:t>
      </w:r>
      <w:r>
        <w:rPr>
          <w:rFonts w:hint="eastAsia"/>
        </w:rPr>
        <w:t>报警</w:t>
      </w:r>
      <w:r>
        <w:t>等级</w:t>
      </w:r>
      <w:r>
        <w:rPr>
          <w:rFonts w:hint="eastAsia"/>
        </w:rPr>
        <w:t>、驾驶行为评分</w:t>
      </w:r>
      <w:r>
        <w:t>等。</w:t>
      </w:r>
      <w:r>
        <w:rPr>
          <w:rFonts w:hint="eastAsia"/>
        </w:rPr>
        <w:t>政府安全监管平台</w:t>
      </w:r>
      <w:r>
        <w:t>应能够</w:t>
      </w:r>
      <w:r>
        <w:rPr>
          <w:rFonts w:hint="eastAsia"/>
        </w:rPr>
        <w:t>对</w:t>
      </w:r>
      <w:r>
        <w:t>驾驶员</w:t>
      </w:r>
      <w:r>
        <w:rPr>
          <w:rFonts w:hint="eastAsia"/>
        </w:rPr>
        <w:t>档案</w:t>
      </w:r>
      <w:r>
        <w:t>库进行管理，</w:t>
      </w:r>
      <w:r>
        <w:rPr>
          <w:rFonts w:hint="eastAsia"/>
        </w:rPr>
        <w:t>支持</w:t>
      </w:r>
      <w:r>
        <w:t>按照企业、</w:t>
      </w:r>
      <w:r>
        <w:rPr>
          <w:rFonts w:hint="eastAsia"/>
        </w:rPr>
        <w:t>车牌号</w:t>
      </w:r>
      <w:r>
        <w:t>、</w:t>
      </w:r>
      <w:r>
        <w:rPr>
          <w:rFonts w:hint="eastAsia"/>
        </w:rPr>
        <w:t>车辆</w:t>
      </w:r>
      <w:r>
        <w:t>类型、</w:t>
      </w:r>
      <w:r>
        <w:rPr>
          <w:rFonts w:hint="eastAsia"/>
        </w:rPr>
        <w:t>报警</w:t>
      </w:r>
      <w:r>
        <w:t>类型</w:t>
      </w:r>
      <w:r>
        <w:rPr>
          <w:rFonts w:hint="eastAsia"/>
        </w:rPr>
        <w:t>、</w:t>
      </w:r>
      <w:r>
        <w:t>驾驶员评分</w:t>
      </w:r>
      <w:r>
        <w:rPr>
          <w:rFonts w:hint="eastAsia"/>
        </w:rPr>
        <w:t>等</w:t>
      </w:r>
      <w:r>
        <w:t>相关筛选条件查找驾驶员。</w:t>
      </w:r>
    </w:p>
    <w:p>
      <w:pPr>
        <w:pStyle w:val="68"/>
      </w:pPr>
      <w:bookmarkStart w:id="148" w:name="_Toc23787"/>
      <w:bookmarkStart w:id="149" w:name="_Toc13664976"/>
      <w:bookmarkStart w:id="150" w:name="_Toc17560099"/>
      <w:bookmarkStart w:id="151" w:name="_Toc17559841"/>
      <w:bookmarkStart w:id="152" w:name="_Toc13660569"/>
      <w:bookmarkStart w:id="153" w:name="_Toc17560483"/>
      <w:bookmarkStart w:id="154" w:name="_Toc17642075"/>
      <w:bookmarkStart w:id="155" w:name="_Toc17642749"/>
      <w:r>
        <w:t>信息管理与发布</w:t>
      </w:r>
      <w:bookmarkEnd w:id="148"/>
      <w:bookmarkEnd w:id="149"/>
      <w:bookmarkEnd w:id="150"/>
      <w:bookmarkEnd w:id="151"/>
      <w:bookmarkEnd w:id="152"/>
      <w:bookmarkEnd w:id="153"/>
      <w:bookmarkEnd w:id="154"/>
      <w:bookmarkEnd w:id="155"/>
    </w:p>
    <w:p>
      <w:pPr>
        <w:ind w:firstLine="420"/>
        <w:rPr>
          <w:rFonts w:ascii="黑体" w:hAnsi="黑体"/>
          <w:szCs w:val="21"/>
        </w:rPr>
      </w:pPr>
      <w:r>
        <w:t>政府安全监管平台应当</w:t>
      </w:r>
      <w:r>
        <w:rPr>
          <w:rFonts w:hint="eastAsia"/>
        </w:rPr>
        <w:t>能够向接入</w:t>
      </w:r>
      <w:r>
        <w:t>平台发布相关信息、</w:t>
      </w:r>
      <w:r>
        <w:rPr>
          <w:rFonts w:hint="eastAsia"/>
        </w:rPr>
        <w:t>政</w:t>
      </w:r>
      <w:r>
        <w:rPr>
          <w:rFonts w:hint="eastAsia" w:ascii="宋体" w:hAnsi="宋体"/>
        </w:rPr>
        <w:t>策</w:t>
      </w:r>
      <w:r>
        <w:t>。</w:t>
      </w:r>
    </w:p>
    <w:p>
      <w:pPr>
        <w:pStyle w:val="80"/>
        <w:rPr>
          <w:b/>
        </w:rPr>
      </w:pPr>
      <w:bookmarkStart w:id="156" w:name="_Toc13664977"/>
      <w:bookmarkStart w:id="157" w:name="_Toc13658918"/>
      <w:bookmarkStart w:id="158" w:name="_Toc9273"/>
      <w:bookmarkStart w:id="159" w:name="_Toc498008879"/>
      <w:bookmarkStart w:id="160" w:name="_Toc17559842"/>
      <w:bookmarkStart w:id="161" w:name="_Toc17560100"/>
      <w:bookmarkStart w:id="162" w:name="_Toc22824"/>
      <w:bookmarkStart w:id="163" w:name="_Toc17642076"/>
      <w:bookmarkStart w:id="164" w:name="_Toc17560484"/>
      <w:bookmarkStart w:id="165" w:name="_Toc17642750"/>
      <w:r>
        <w:t>企业安全监控平台</w:t>
      </w:r>
      <w:bookmarkEnd w:id="156"/>
      <w:bookmarkEnd w:id="157"/>
      <w:bookmarkEnd w:id="158"/>
      <w:bookmarkEnd w:id="159"/>
      <w:bookmarkEnd w:id="160"/>
      <w:bookmarkEnd w:id="161"/>
      <w:bookmarkEnd w:id="162"/>
      <w:bookmarkEnd w:id="163"/>
      <w:bookmarkEnd w:id="164"/>
      <w:bookmarkEnd w:id="165"/>
    </w:p>
    <w:p>
      <w:pPr>
        <w:pStyle w:val="68"/>
        <w:rPr>
          <w:b/>
        </w:rPr>
      </w:pPr>
      <w:bookmarkStart w:id="166" w:name="_Toc15430"/>
      <w:bookmarkStart w:id="167" w:name="_Toc13664978"/>
      <w:bookmarkStart w:id="168" w:name="_Toc17560485"/>
      <w:bookmarkStart w:id="169" w:name="_Toc17560101"/>
      <w:bookmarkStart w:id="170" w:name="_Toc17642077"/>
      <w:bookmarkStart w:id="171" w:name="_Toc17642751"/>
      <w:bookmarkStart w:id="172" w:name="_Toc17559843"/>
      <w:r>
        <w:rPr>
          <w:rFonts w:hint="eastAsia"/>
        </w:rPr>
        <w:t>用户</w:t>
      </w:r>
      <w:r>
        <w:t>管理</w:t>
      </w:r>
      <w:bookmarkEnd w:id="166"/>
      <w:bookmarkEnd w:id="167"/>
      <w:bookmarkEnd w:id="168"/>
      <w:bookmarkEnd w:id="169"/>
      <w:bookmarkEnd w:id="170"/>
      <w:bookmarkEnd w:id="171"/>
      <w:bookmarkEnd w:id="172"/>
    </w:p>
    <w:p>
      <w:pPr>
        <w:ind w:firstLine="420"/>
        <w:rPr>
          <w:rFonts w:ascii="宋体" w:hAnsi="宋体" w:cs="宋体"/>
        </w:rPr>
      </w:pPr>
      <w:bookmarkStart w:id="173" w:name="_Toc496263451"/>
      <w:r>
        <w:rPr>
          <w:rFonts w:hint="eastAsia" w:ascii="宋体" w:hAnsi="宋体" w:cs="宋体"/>
        </w:rPr>
        <w:t>用户管理应满足JT/T 1077</w:t>
      </w:r>
      <w:r>
        <w:rPr>
          <w:rFonts w:ascii="宋体" w:hAnsi="宋体"/>
        </w:rPr>
        <w:t>-2016</w:t>
      </w:r>
      <w:r>
        <w:rPr>
          <w:rFonts w:hint="eastAsia" w:ascii="宋体" w:hAnsi="宋体" w:cs="宋体"/>
        </w:rPr>
        <w:t>中第5章5.3用户管理中描述的功能。</w:t>
      </w:r>
    </w:p>
    <w:p>
      <w:pPr>
        <w:pStyle w:val="68"/>
        <w:rPr>
          <w:b/>
        </w:rPr>
      </w:pPr>
      <w:bookmarkStart w:id="174" w:name="_Toc17560486"/>
      <w:bookmarkStart w:id="175" w:name="_Toc21463"/>
      <w:bookmarkStart w:id="176" w:name="_Toc17560102"/>
      <w:bookmarkStart w:id="177" w:name="_Toc17642078"/>
      <w:bookmarkStart w:id="178" w:name="_Toc13664979"/>
      <w:bookmarkStart w:id="179" w:name="_Toc17559844"/>
      <w:bookmarkStart w:id="180" w:name="_Toc17642752"/>
      <w:r>
        <w:t>报警类型</w:t>
      </w:r>
      <w:bookmarkEnd w:id="174"/>
      <w:bookmarkEnd w:id="175"/>
      <w:bookmarkEnd w:id="176"/>
      <w:bookmarkEnd w:id="177"/>
      <w:bookmarkEnd w:id="178"/>
      <w:bookmarkEnd w:id="179"/>
      <w:bookmarkEnd w:id="180"/>
    </w:p>
    <w:p>
      <w:pPr>
        <w:ind w:firstLine="420"/>
      </w:pPr>
      <w:r>
        <w:rPr>
          <w:rFonts w:hint="eastAsia"/>
        </w:rPr>
        <w:t>企业安全监控平台应支持接收由智能视频监控报警终端触发的</w:t>
      </w:r>
      <w:r>
        <w:t>前向碰撞报警、车道偏离报警、</w:t>
      </w:r>
      <w:r>
        <w:rPr>
          <w:rFonts w:hint="eastAsia"/>
        </w:rPr>
        <w:t>接打电话报警</w:t>
      </w:r>
      <w:r>
        <w:t>、抽烟</w:t>
      </w:r>
      <w:r>
        <w:rPr>
          <w:rFonts w:hint="eastAsia"/>
        </w:rPr>
        <w:t>报警</w:t>
      </w:r>
      <w:r>
        <w:t>、</w:t>
      </w:r>
      <w:r>
        <w:rPr>
          <w:rFonts w:hint="eastAsia"/>
        </w:rPr>
        <w:t>长时间不目视前方报警、驾驶员不在驾驶位置报警、</w:t>
      </w:r>
      <w:r>
        <w:t>疲劳驾驶</w:t>
      </w:r>
      <w:r>
        <w:rPr>
          <w:rFonts w:hint="eastAsia"/>
        </w:rPr>
        <w:t>报</w:t>
      </w:r>
      <w:r>
        <w:t>警</w:t>
      </w:r>
      <w:r>
        <w:rPr>
          <w:rFonts w:hint="eastAsia"/>
        </w:rPr>
        <w:t>、</w:t>
      </w:r>
      <w:r>
        <w:t>驾驶员</w:t>
      </w:r>
      <w:r>
        <w:rPr>
          <w:rFonts w:hint="eastAsia"/>
        </w:rPr>
        <w:t>身份识别等。</w:t>
      </w:r>
    </w:p>
    <w:bookmarkEnd w:id="173"/>
    <w:p>
      <w:pPr>
        <w:pStyle w:val="68"/>
        <w:rPr>
          <w:b/>
        </w:rPr>
      </w:pPr>
      <w:bookmarkStart w:id="181" w:name="_Toc496263452"/>
      <w:bookmarkStart w:id="182" w:name="_Toc12565"/>
      <w:bookmarkStart w:id="183" w:name="_Toc17560487"/>
      <w:bookmarkStart w:id="184" w:name="_Toc17559845"/>
      <w:bookmarkStart w:id="185" w:name="_Toc17560103"/>
      <w:bookmarkStart w:id="186" w:name="_Toc17642753"/>
      <w:bookmarkStart w:id="187" w:name="_Toc13664980"/>
      <w:bookmarkStart w:id="188" w:name="_Toc17642079"/>
      <w:r>
        <w:t>报警信息实时</w:t>
      </w:r>
      <w:r>
        <w:rPr>
          <w:rFonts w:hint="eastAsia"/>
        </w:rPr>
        <w:t>监控及</w:t>
      </w:r>
      <w:r>
        <w:t>处理</w:t>
      </w:r>
      <w:bookmarkEnd w:id="181"/>
      <w:bookmarkEnd w:id="182"/>
      <w:bookmarkEnd w:id="183"/>
      <w:bookmarkEnd w:id="184"/>
      <w:bookmarkEnd w:id="185"/>
      <w:bookmarkEnd w:id="186"/>
      <w:bookmarkEnd w:id="187"/>
      <w:bookmarkEnd w:id="188"/>
    </w:p>
    <w:p>
      <w:pPr>
        <w:pStyle w:val="68"/>
        <w:numPr>
          <w:ilvl w:val="2"/>
          <w:numId w:val="3"/>
        </w:numPr>
        <w:spacing w:beforeLines="0" w:afterLines="0"/>
        <w:rPr>
          <w:rFonts w:ascii="宋体" w:hAnsi="宋体" w:eastAsia="宋体"/>
        </w:rPr>
      </w:pPr>
      <w:bookmarkStart w:id="189" w:name="_Toc496263453"/>
      <w:r>
        <w:rPr>
          <w:rFonts w:hint="eastAsia" w:ascii="宋体" w:hAnsi="宋体" w:eastAsia="宋体"/>
        </w:rPr>
        <w:t>企业安全监控平台应实现对车辆安全</w:t>
      </w:r>
      <w:r>
        <w:rPr>
          <w:rFonts w:ascii="宋体" w:hAnsi="宋体" w:eastAsia="宋体"/>
        </w:rPr>
        <w:t>报警信息的</w:t>
      </w:r>
      <w:r>
        <w:rPr>
          <w:rFonts w:hint="eastAsia" w:ascii="宋体" w:hAnsi="宋体" w:eastAsia="宋体"/>
        </w:rPr>
        <w:t>实时</w:t>
      </w:r>
      <w:r>
        <w:rPr>
          <w:rFonts w:ascii="宋体" w:hAnsi="宋体" w:eastAsia="宋体"/>
        </w:rPr>
        <w:t>处理，</w:t>
      </w:r>
      <w:r>
        <w:rPr>
          <w:rFonts w:hint="eastAsia" w:ascii="宋体" w:hAnsi="宋体" w:eastAsia="宋体"/>
        </w:rPr>
        <w:t>终端</w:t>
      </w:r>
      <w:r>
        <w:rPr>
          <w:rFonts w:ascii="宋体" w:hAnsi="宋体" w:eastAsia="宋体"/>
        </w:rPr>
        <w:t>根据</w:t>
      </w:r>
      <w:r>
        <w:rPr>
          <w:rFonts w:hint="eastAsia" w:ascii="宋体" w:hAnsi="宋体" w:eastAsia="宋体"/>
        </w:rPr>
        <w:t>车速</w:t>
      </w:r>
      <w:r>
        <w:rPr>
          <w:rFonts w:ascii="宋体" w:hAnsi="宋体" w:eastAsia="宋体"/>
        </w:rPr>
        <w:t>与报警参数将报警分为</w:t>
      </w:r>
      <w:r>
        <w:rPr>
          <w:rFonts w:hint="eastAsia" w:ascii="宋体" w:hAnsi="宋体" w:eastAsia="宋体"/>
        </w:rPr>
        <w:t>一级</w:t>
      </w:r>
      <w:r>
        <w:rPr>
          <w:rFonts w:ascii="宋体" w:hAnsi="宋体" w:eastAsia="宋体"/>
        </w:rPr>
        <w:t>报警和二级报警，具体分级策略参见终端技术规范</w:t>
      </w:r>
      <w:r>
        <w:rPr>
          <w:rFonts w:hint="eastAsia" w:ascii="宋体" w:hAnsi="宋体" w:eastAsia="宋体"/>
        </w:rPr>
        <w:t>，</w:t>
      </w:r>
      <w:r>
        <w:rPr>
          <w:rFonts w:ascii="宋体" w:hAnsi="宋体" w:eastAsia="宋体"/>
        </w:rPr>
        <w:t>平台接收到报警时应区分</w:t>
      </w:r>
      <w:r>
        <w:rPr>
          <w:rFonts w:hint="eastAsia" w:ascii="宋体" w:hAnsi="宋体" w:eastAsia="宋体"/>
        </w:rPr>
        <w:t>报警</w:t>
      </w:r>
      <w:r>
        <w:rPr>
          <w:rFonts w:ascii="宋体" w:hAnsi="宋体" w:eastAsia="宋体"/>
        </w:rPr>
        <w:t>级别进行处理，具体措施如下：</w:t>
      </w:r>
    </w:p>
    <w:p>
      <w:pPr>
        <w:pStyle w:val="139"/>
        <w:numPr>
          <w:ilvl w:val="0"/>
          <w:numId w:val="22"/>
        </w:numPr>
        <w:spacing w:line="240" w:lineRule="auto"/>
        <w:ind w:left="777" w:hanging="357" w:firstLineChars="0"/>
        <w:rPr>
          <w:rFonts w:ascii="宋体" w:hAnsi="宋体" w:cs="宋体"/>
        </w:rPr>
      </w:pPr>
      <w:r>
        <w:rPr>
          <w:rFonts w:hint="eastAsia" w:ascii="宋体" w:hAnsi="宋体" w:cs="宋体"/>
        </w:rPr>
        <w:t xml:space="preserve"> 平台接收到一级报警时，应记录报警信息并存档；</w:t>
      </w:r>
    </w:p>
    <w:p>
      <w:pPr>
        <w:pStyle w:val="139"/>
        <w:numPr>
          <w:ilvl w:val="0"/>
          <w:numId w:val="22"/>
        </w:numPr>
        <w:spacing w:line="240" w:lineRule="auto"/>
        <w:ind w:left="777" w:hanging="357" w:firstLineChars="0"/>
        <w:rPr>
          <w:rFonts w:ascii="宋体" w:hAnsi="宋体" w:cs="宋体"/>
        </w:rPr>
      </w:pPr>
      <w:r>
        <w:rPr>
          <w:rFonts w:hint="eastAsia" w:ascii="宋体" w:hAnsi="宋体" w:cs="宋体"/>
        </w:rPr>
        <w:t xml:space="preserve"> 如车辆在单位时间内上报一级报警达到一定数量，平台应产生一条二级报警；</w:t>
      </w:r>
    </w:p>
    <w:p>
      <w:pPr>
        <w:pStyle w:val="139"/>
        <w:numPr>
          <w:ilvl w:val="0"/>
          <w:numId w:val="22"/>
        </w:numPr>
        <w:spacing w:line="240" w:lineRule="auto"/>
        <w:ind w:left="777" w:hanging="357" w:firstLineChars="0"/>
        <w:rPr>
          <w:rFonts w:ascii="宋体" w:hAnsi="宋体" w:cs="宋体"/>
        </w:rPr>
      </w:pPr>
      <w:r>
        <w:rPr>
          <w:rFonts w:hint="eastAsia" w:ascii="宋体" w:hAnsi="宋体" w:cs="宋体"/>
        </w:rPr>
        <w:t xml:space="preserve"> 平台接收到二级报警时，应记录报警信息并存档，同时应以声音或图像的方式提醒监控人员。</w:t>
      </w:r>
    </w:p>
    <w:p>
      <w:pPr>
        <w:pStyle w:val="68"/>
        <w:numPr>
          <w:ilvl w:val="2"/>
          <w:numId w:val="3"/>
        </w:numPr>
        <w:spacing w:beforeLines="0" w:afterLines="0"/>
        <w:rPr>
          <w:rFonts w:ascii="宋体" w:hAnsi="宋体" w:eastAsia="宋体"/>
        </w:rPr>
      </w:pPr>
      <w:r>
        <w:rPr>
          <w:rFonts w:hint="eastAsia" w:ascii="宋体" w:hAnsi="宋体" w:eastAsia="宋体"/>
        </w:rPr>
        <w:t>企业安全监控平台应能够存储平台内车辆的智能视频监控报警相关信息，报警信息包含报警类型，报警等级，报警开始时间，报警结束时间，报警时车速，经纬度。</w:t>
      </w:r>
    </w:p>
    <w:p>
      <w:pPr>
        <w:pStyle w:val="68"/>
        <w:rPr>
          <w:b/>
        </w:rPr>
      </w:pPr>
      <w:bookmarkStart w:id="190" w:name="_Toc17560104"/>
      <w:bookmarkStart w:id="191" w:name="_Toc17642754"/>
      <w:bookmarkStart w:id="192" w:name="_Toc14709"/>
      <w:bookmarkStart w:id="193" w:name="_Toc17559846"/>
      <w:bookmarkStart w:id="194" w:name="_Toc17642080"/>
      <w:bookmarkStart w:id="195" w:name="_Toc17560488"/>
      <w:bookmarkStart w:id="196" w:name="_Toc13664981"/>
      <w:r>
        <w:t>报警查询</w:t>
      </w:r>
      <w:bookmarkEnd w:id="189"/>
      <w:bookmarkEnd w:id="190"/>
      <w:bookmarkEnd w:id="191"/>
      <w:bookmarkEnd w:id="192"/>
      <w:bookmarkEnd w:id="193"/>
      <w:bookmarkEnd w:id="194"/>
      <w:bookmarkEnd w:id="195"/>
      <w:bookmarkEnd w:id="196"/>
    </w:p>
    <w:p>
      <w:pPr>
        <w:ind w:firstLine="420"/>
        <w:rPr>
          <w:rFonts w:ascii="宋体" w:hAnsi="宋体"/>
        </w:rPr>
      </w:pPr>
      <w:bookmarkStart w:id="197" w:name="_Toc496263454"/>
      <w:r>
        <w:rPr>
          <w:rFonts w:ascii="宋体" w:hAnsi="宋体"/>
        </w:rPr>
        <w:t>企业安全监控平台应能够实现对</w:t>
      </w:r>
      <w:r>
        <w:rPr>
          <w:rFonts w:hint="eastAsia" w:ascii="宋体" w:hAnsi="宋体"/>
        </w:rPr>
        <w:t>所有相关</w:t>
      </w:r>
      <w:r>
        <w:rPr>
          <w:rFonts w:ascii="宋体" w:hAnsi="宋体"/>
        </w:rPr>
        <w:t>企业车辆</w:t>
      </w:r>
      <w:r>
        <w:rPr>
          <w:rFonts w:hint="eastAsia" w:ascii="宋体" w:hAnsi="宋体"/>
        </w:rPr>
        <w:t>报警</w:t>
      </w:r>
      <w:r>
        <w:rPr>
          <w:rFonts w:ascii="宋体" w:hAnsi="宋体"/>
        </w:rPr>
        <w:t>信息的查询，</w:t>
      </w:r>
      <w:r>
        <w:rPr>
          <w:rFonts w:hint="eastAsia" w:ascii="宋体" w:hAnsi="宋体"/>
        </w:rPr>
        <w:t>按照</w:t>
      </w:r>
      <w:r>
        <w:rPr>
          <w:rFonts w:ascii="宋体" w:hAnsi="宋体"/>
        </w:rPr>
        <w:t>需求生成不同类型的</w:t>
      </w:r>
      <w:r>
        <w:rPr>
          <w:rFonts w:hint="eastAsia" w:ascii="宋体" w:hAnsi="宋体"/>
        </w:rPr>
        <w:t>查询</w:t>
      </w:r>
      <w:r>
        <w:rPr>
          <w:rFonts w:ascii="宋体" w:hAnsi="宋体"/>
        </w:rPr>
        <w:t>报表，</w:t>
      </w:r>
      <w:r>
        <w:rPr>
          <w:rFonts w:hint="eastAsia" w:ascii="宋体" w:hAnsi="宋体"/>
        </w:rPr>
        <w:t>具体</w:t>
      </w:r>
      <w:r>
        <w:rPr>
          <w:rFonts w:ascii="宋体" w:hAnsi="宋体"/>
        </w:rPr>
        <w:t>要求如下：</w:t>
      </w:r>
    </w:p>
    <w:p>
      <w:pPr>
        <w:pStyle w:val="139"/>
        <w:numPr>
          <w:ilvl w:val="0"/>
          <w:numId w:val="23"/>
        </w:numPr>
        <w:spacing w:line="240" w:lineRule="auto"/>
        <w:ind w:left="777" w:hanging="357" w:firstLineChars="0"/>
        <w:rPr>
          <w:rFonts w:ascii="宋体" w:hAnsi="宋体" w:cs="宋体"/>
        </w:rPr>
      </w:pPr>
      <w:r>
        <w:rPr>
          <w:rFonts w:hint="eastAsia" w:ascii="宋体" w:hAnsi="宋体" w:cs="宋体"/>
        </w:rPr>
        <w:t xml:space="preserve"> 支持按驾驶员查询报警信息；</w:t>
      </w:r>
    </w:p>
    <w:p>
      <w:pPr>
        <w:pStyle w:val="139"/>
        <w:numPr>
          <w:ilvl w:val="0"/>
          <w:numId w:val="23"/>
        </w:numPr>
        <w:spacing w:line="240" w:lineRule="auto"/>
        <w:ind w:left="777" w:hanging="357" w:firstLineChars="0"/>
        <w:rPr>
          <w:rFonts w:ascii="宋体" w:hAnsi="宋体" w:cs="宋体"/>
        </w:rPr>
      </w:pPr>
      <w:r>
        <w:rPr>
          <w:rFonts w:hint="eastAsia" w:ascii="宋体" w:hAnsi="宋体" w:cs="宋体"/>
        </w:rPr>
        <w:t xml:space="preserve"> 支持按车辆牌照查询报警信息；</w:t>
      </w:r>
    </w:p>
    <w:p>
      <w:pPr>
        <w:pStyle w:val="139"/>
        <w:numPr>
          <w:ilvl w:val="0"/>
          <w:numId w:val="23"/>
        </w:numPr>
        <w:spacing w:line="240" w:lineRule="auto"/>
        <w:ind w:left="777" w:hanging="357" w:firstLineChars="0"/>
        <w:rPr>
          <w:rFonts w:ascii="宋体" w:hAnsi="宋体" w:cs="宋体"/>
        </w:rPr>
      </w:pPr>
      <w:r>
        <w:rPr>
          <w:rFonts w:hint="eastAsia" w:ascii="宋体" w:hAnsi="宋体" w:cs="宋体"/>
        </w:rPr>
        <w:t xml:space="preserve"> 支持按照报警类型、报警等级查询报警信息；</w:t>
      </w:r>
    </w:p>
    <w:p>
      <w:pPr>
        <w:pStyle w:val="139"/>
        <w:numPr>
          <w:ilvl w:val="0"/>
          <w:numId w:val="23"/>
        </w:numPr>
        <w:spacing w:line="240" w:lineRule="auto"/>
        <w:ind w:left="777" w:hanging="357" w:firstLineChars="0"/>
        <w:rPr>
          <w:rFonts w:ascii="宋体" w:hAnsi="宋体" w:cs="宋体"/>
        </w:rPr>
      </w:pPr>
      <w:r>
        <w:rPr>
          <w:rFonts w:hint="eastAsia" w:ascii="宋体" w:hAnsi="宋体" w:cs="宋体"/>
        </w:rPr>
        <w:t xml:space="preserve"> 支持按时间段查询报警信息；</w:t>
      </w:r>
    </w:p>
    <w:p>
      <w:pPr>
        <w:pStyle w:val="139"/>
        <w:numPr>
          <w:ilvl w:val="0"/>
          <w:numId w:val="23"/>
        </w:numPr>
        <w:spacing w:line="240" w:lineRule="auto"/>
        <w:ind w:left="777" w:hanging="357" w:firstLineChars="0"/>
        <w:rPr>
          <w:rFonts w:ascii="宋体" w:hAnsi="宋体" w:cs="宋体"/>
        </w:rPr>
      </w:pPr>
      <w:r>
        <w:rPr>
          <w:rFonts w:hint="eastAsia" w:ascii="宋体" w:hAnsi="宋体" w:cs="宋体"/>
        </w:rPr>
        <w:t xml:space="preserve"> 支持对所查询报警信息相关音视频、照片证据的回放及导出；</w:t>
      </w:r>
    </w:p>
    <w:p>
      <w:pPr>
        <w:pStyle w:val="139"/>
        <w:numPr>
          <w:ilvl w:val="0"/>
          <w:numId w:val="23"/>
        </w:numPr>
        <w:spacing w:line="240" w:lineRule="auto"/>
        <w:ind w:left="777" w:hanging="357" w:firstLineChars="0"/>
        <w:rPr>
          <w:rFonts w:ascii="宋体" w:hAnsi="宋体" w:cs="宋体"/>
        </w:rPr>
      </w:pPr>
      <w:r>
        <w:rPr>
          <w:rFonts w:hint="eastAsia" w:ascii="宋体" w:hAnsi="宋体" w:cs="宋体"/>
        </w:rPr>
        <w:t xml:space="preserve"> 支持查询信息报表生成功能，生成包含查询时间段、查询发起方身份、详细报警信息等在内的查询报表，并应支持报表的导出功能。</w:t>
      </w:r>
    </w:p>
    <w:p>
      <w:pPr>
        <w:pStyle w:val="68"/>
        <w:rPr>
          <w:b/>
        </w:rPr>
      </w:pPr>
      <w:bookmarkStart w:id="198" w:name="_Toc17560105"/>
      <w:bookmarkStart w:id="199" w:name="_Toc17560489"/>
      <w:bookmarkStart w:id="200" w:name="_Toc17642755"/>
      <w:bookmarkStart w:id="201" w:name="_Toc17559847"/>
      <w:bookmarkStart w:id="202" w:name="_Toc23609"/>
      <w:bookmarkStart w:id="203" w:name="_Toc13664982"/>
      <w:bookmarkStart w:id="204" w:name="_Toc17642081"/>
      <w:r>
        <w:rPr>
          <w:rFonts w:hint="eastAsia"/>
        </w:rPr>
        <w:t>报警</w:t>
      </w:r>
      <w:r>
        <w:t>信息统计与分析</w:t>
      </w:r>
      <w:bookmarkEnd w:id="197"/>
      <w:bookmarkEnd w:id="198"/>
      <w:bookmarkEnd w:id="199"/>
      <w:bookmarkEnd w:id="200"/>
      <w:bookmarkEnd w:id="201"/>
      <w:bookmarkEnd w:id="202"/>
      <w:bookmarkEnd w:id="203"/>
      <w:bookmarkEnd w:id="204"/>
    </w:p>
    <w:p>
      <w:pPr>
        <w:ind w:firstLine="420"/>
      </w:pPr>
      <w:bookmarkStart w:id="205" w:name="_Toc496263455"/>
      <w:r>
        <w:rPr>
          <w:rFonts w:hint="eastAsia"/>
        </w:rPr>
        <w:t>企业</w:t>
      </w:r>
      <w:r>
        <w:t>安全监控平台应能</w:t>
      </w:r>
      <w:r>
        <w:rPr>
          <w:rFonts w:hint="eastAsia"/>
        </w:rPr>
        <w:t>够</w:t>
      </w:r>
      <w:r>
        <w:t>实现</w:t>
      </w:r>
      <w:r>
        <w:rPr>
          <w:rFonts w:hint="eastAsia"/>
        </w:rPr>
        <w:t>对</w:t>
      </w:r>
      <w:r>
        <w:t>所有相关企业车辆报警信息</w:t>
      </w:r>
      <w:r>
        <w:rPr>
          <w:rFonts w:hint="eastAsia"/>
        </w:rPr>
        <w:t>的</w:t>
      </w:r>
      <w:r>
        <w:t>分析，</w:t>
      </w:r>
      <w:r>
        <w:rPr>
          <w:rFonts w:hint="eastAsia"/>
        </w:rPr>
        <w:t>按照</w:t>
      </w:r>
      <w:r>
        <w:t>需求</w:t>
      </w:r>
      <w:r>
        <w:rPr>
          <w:rFonts w:ascii="宋体" w:hAnsi="宋体"/>
        </w:rPr>
        <w:t>生成</w:t>
      </w:r>
      <w:r>
        <w:t>不同的类型分析报告</w:t>
      </w:r>
      <w:r>
        <w:rPr>
          <w:rFonts w:hint="eastAsia"/>
        </w:rPr>
        <w:t>，</w:t>
      </w:r>
      <w:r>
        <w:t>具体要求如下：</w:t>
      </w:r>
    </w:p>
    <w:p>
      <w:pPr>
        <w:pStyle w:val="139"/>
        <w:numPr>
          <w:ilvl w:val="0"/>
          <w:numId w:val="24"/>
        </w:numPr>
        <w:spacing w:line="240" w:lineRule="auto"/>
        <w:ind w:firstLineChars="0"/>
      </w:pPr>
      <w:r>
        <w:rPr>
          <w:rFonts w:hint="eastAsia"/>
        </w:rPr>
        <w:t xml:space="preserve"> 支持对</w:t>
      </w:r>
      <w:r>
        <w:t>企业报警类型进行统计分析，</w:t>
      </w:r>
      <w:r>
        <w:rPr>
          <w:rFonts w:hint="eastAsia"/>
        </w:rPr>
        <w:t>可</w:t>
      </w:r>
      <w:r>
        <w:t>直观展现</w:t>
      </w:r>
      <w:r>
        <w:rPr>
          <w:rFonts w:hint="eastAsia"/>
        </w:rPr>
        <w:t>各种类型</w:t>
      </w:r>
      <w:r>
        <w:t>报警</w:t>
      </w:r>
      <w:r>
        <w:rPr>
          <w:rFonts w:hint="eastAsia"/>
        </w:rPr>
        <w:t>变化</w:t>
      </w:r>
      <w:r>
        <w:t>趋势和相对比例</w:t>
      </w:r>
      <w:r>
        <w:rPr>
          <w:rFonts w:hint="eastAsia"/>
        </w:rPr>
        <w:t>；</w:t>
      </w:r>
    </w:p>
    <w:p>
      <w:pPr>
        <w:pStyle w:val="139"/>
        <w:numPr>
          <w:ilvl w:val="0"/>
          <w:numId w:val="24"/>
        </w:numPr>
        <w:spacing w:line="240" w:lineRule="auto"/>
        <w:ind w:firstLineChars="0"/>
      </w:pPr>
      <w:r>
        <w:rPr>
          <w:rFonts w:hint="eastAsia"/>
        </w:rPr>
        <w:t xml:space="preserve"> 支持对企业内驾驶员关联</w:t>
      </w:r>
      <w:r>
        <w:t>报警进行分析，</w:t>
      </w:r>
      <w:r>
        <w:rPr>
          <w:rFonts w:hint="eastAsia"/>
        </w:rPr>
        <w:t>可</w:t>
      </w:r>
      <w:r>
        <w:t>形成</w:t>
      </w:r>
      <w:r>
        <w:rPr>
          <w:rFonts w:hint="eastAsia"/>
        </w:rPr>
        <w:t>驾驶员驾驶</w:t>
      </w:r>
      <w:r>
        <w:t>行为</w:t>
      </w:r>
      <w:r>
        <w:rPr>
          <w:rFonts w:hint="eastAsia"/>
        </w:rPr>
        <w:t>统计报表；</w:t>
      </w:r>
    </w:p>
    <w:p>
      <w:pPr>
        <w:pStyle w:val="139"/>
        <w:numPr>
          <w:ilvl w:val="0"/>
          <w:numId w:val="24"/>
        </w:numPr>
        <w:spacing w:line="240" w:lineRule="auto"/>
        <w:ind w:firstLineChars="0"/>
      </w:pPr>
      <w:r>
        <w:rPr>
          <w:rFonts w:hint="eastAsia"/>
        </w:rPr>
        <w:t xml:space="preserve"> 支持对</w:t>
      </w:r>
      <w:r>
        <w:t>企业内车辆关联报警进行分析</w:t>
      </w:r>
      <w:r>
        <w:rPr>
          <w:rFonts w:hint="eastAsia"/>
        </w:rPr>
        <w:t>，</w:t>
      </w:r>
      <w:r>
        <w:t>行</w:t>
      </w:r>
      <w:r>
        <w:rPr>
          <w:rFonts w:hint="eastAsia"/>
        </w:rPr>
        <w:t>成</w:t>
      </w:r>
      <w:r>
        <w:t>车辆报警</w:t>
      </w:r>
      <w:r>
        <w:rPr>
          <w:rFonts w:hint="eastAsia"/>
        </w:rPr>
        <w:t>统计分析图</w:t>
      </w:r>
      <w:r>
        <w:t>。</w:t>
      </w:r>
    </w:p>
    <w:p>
      <w:pPr>
        <w:pStyle w:val="68"/>
        <w:rPr>
          <w:b/>
        </w:rPr>
      </w:pPr>
      <w:bookmarkStart w:id="206" w:name="_Toc11185"/>
      <w:bookmarkStart w:id="207" w:name="_Toc13664983"/>
      <w:bookmarkStart w:id="208" w:name="_Toc17560106"/>
      <w:bookmarkStart w:id="209" w:name="_Toc17642082"/>
      <w:bookmarkStart w:id="210" w:name="_Toc17560490"/>
      <w:bookmarkStart w:id="211" w:name="_Toc17559848"/>
      <w:bookmarkStart w:id="212" w:name="_Toc17642756"/>
      <w:r>
        <w:rPr>
          <w:rFonts w:hint="eastAsia"/>
        </w:rPr>
        <w:t>驾驶员档案</w:t>
      </w:r>
      <w:r>
        <w:t>管理</w:t>
      </w:r>
      <w:bookmarkEnd w:id="205"/>
      <w:bookmarkEnd w:id="206"/>
      <w:bookmarkEnd w:id="207"/>
      <w:bookmarkEnd w:id="208"/>
      <w:bookmarkEnd w:id="209"/>
      <w:bookmarkEnd w:id="210"/>
      <w:bookmarkEnd w:id="211"/>
      <w:bookmarkEnd w:id="212"/>
    </w:p>
    <w:p>
      <w:pPr>
        <w:pStyle w:val="68"/>
        <w:numPr>
          <w:ilvl w:val="2"/>
          <w:numId w:val="3"/>
        </w:numPr>
        <w:spacing w:beforeLines="0" w:afterLines="0"/>
      </w:pPr>
      <w:r>
        <w:rPr>
          <w:rFonts w:hint="eastAsia" w:ascii="宋体" w:hAnsi="宋体" w:eastAsia="宋体"/>
        </w:rPr>
        <w:t>企业安全监控平台应设立驾驶员档案库,支持将驾驶员信息录入驾驶员档案</w:t>
      </w:r>
      <w:r>
        <w:rPr>
          <w:rFonts w:ascii="宋体" w:hAnsi="宋体" w:eastAsia="宋体"/>
        </w:rPr>
        <w:t>库的功能。</w:t>
      </w:r>
      <w:r>
        <w:rPr>
          <w:rFonts w:hint="eastAsia" w:ascii="宋体" w:hAnsi="宋体" w:eastAsia="宋体"/>
        </w:rPr>
        <w:t>驾驶员档案</w:t>
      </w:r>
      <w:r>
        <w:rPr>
          <w:rFonts w:ascii="宋体" w:hAnsi="宋体" w:eastAsia="宋体"/>
        </w:rPr>
        <w:t>库信息应包含</w:t>
      </w:r>
      <w:r>
        <w:rPr>
          <w:rFonts w:hint="eastAsia" w:ascii="宋体" w:hAnsi="宋体" w:eastAsia="宋体"/>
        </w:rPr>
        <w:t>驾驶员</w:t>
      </w:r>
      <w:r>
        <w:rPr>
          <w:rFonts w:ascii="宋体" w:hAnsi="宋体" w:eastAsia="宋体"/>
        </w:rPr>
        <w:t>姓名</w:t>
      </w:r>
      <w:r>
        <w:rPr>
          <w:rFonts w:hint="eastAsia" w:ascii="宋体" w:hAnsi="宋体" w:eastAsia="宋体"/>
        </w:rPr>
        <w:t>、</w:t>
      </w:r>
      <w:r>
        <w:rPr>
          <w:rFonts w:ascii="宋体" w:hAnsi="宋体" w:eastAsia="宋体"/>
        </w:rPr>
        <w:t>身份证号码</w:t>
      </w:r>
      <w:r>
        <w:rPr>
          <w:rFonts w:hint="eastAsia" w:ascii="宋体" w:hAnsi="宋体" w:eastAsia="宋体"/>
        </w:rPr>
        <w:t>、驾照</w:t>
      </w:r>
      <w:r>
        <w:rPr>
          <w:rFonts w:ascii="宋体" w:hAnsi="宋体" w:eastAsia="宋体"/>
        </w:rPr>
        <w:t>信息、</w:t>
      </w:r>
      <w:r>
        <w:rPr>
          <w:rFonts w:hint="eastAsia" w:ascii="宋体" w:hAnsi="宋体" w:eastAsia="宋体"/>
        </w:rPr>
        <w:t>从业资格证信息、</w:t>
      </w:r>
      <w:r>
        <w:rPr>
          <w:rFonts w:ascii="宋体" w:hAnsi="宋体" w:eastAsia="宋体"/>
        </w:rPr>
        <w:t>正面</w:t>
      </w:r>
      <w:r>
        <w:rPr>
          <w:rFonts w:hint="eastAsia" w:ascii="宋体" w:hAnsi="宋体" w:eastAsia="宋体"/>
        </w:rPr>
        <w:t>人脸</w:t>
      </w:r>
      <w:r>
        <w:rPr>
          <w:rFonts w:ascii="宋体" w:hAnsi="宋体" w:eastAsia="宋体"/>
        </w:rPr>
        <w:t>照</w:t>
      </w:r>
      <w:r>
        <w:rPr>
          <w:rFonts w:hint="eastAsia" w:ascii="宋体" w:hAnsi="宋体" w:eastAsia="宋体"/>
        </w:rPr>
        <w:t>等</w:t>
      </w:r>
      <w:r>
        <w:rPr>
          <w:rFonts w:ascii="宋体" w:hAnsi="宋体" w:eastAsia="宋体"/>
        </w:rPr>
        <w:t>相关信息。</w:t>
      </w:r>
    </w:p>
    <w:p>
      <w:pPr>
        <w:pStyle w:val="68"/>
        <w:numPr>
          <w:ilvl w:val="2"/>
          <w:numId w:val="3"/>
        </w:numPr>
        <w:spacing w:beforeLines="0" w:afterLines="0"/>
      </w:pPr>
      <w:r>
        <w:rPr>
          <w:rFonts w:hint="eastAsia" w:ascii="宋体" w:hAnsi="宋体" w:eastAsia="宋体"/>
        </w:rPr>
        <w:t>企业安全监控平台</w:t>
      </w:r>
      <w:r>
        <w:rPr>
          <w:rFonts w:ascii="宋体" w:hAnsi="宋体" w:eastAsia="宋体"/>
        </w:rPr>
        <w:t>应具备将</w:t>
      </w:r>
      <w:r>
        <w:rPr>
          <w:rFonts w:hint="eastAsia" w:ascii="宋体" w:hAnsi="宋体" w:eastAsia="宋体"/>
        </w:rPr>
        <w:t>驾驶员</w:t>
      </w:r>
      <w:r>
        <w:rPr>
          <w:rFonts w:ascii="宋体" w:hAnsi="宋体" w:eastAsia="宋体"/>
        </w:rPr>
        <w:t>信息</w:t>
      </w:r>
      <w:r>
        <w:rPr>
          <w:rFonts w:hint="eastAsia" w:ascii="宋体" w:hAnsi="宋体" w:eastAsia="宋体"/>
        </w:rPr>
        <w:t>同步到</w:t>
      </w:r>
      <w:r>
        <w:rPr>
          <w:rFonts w:ascii="宋体" w:hAnsi="宋体" w:eastAsia="宋体"/>
        </w:rPr>
        <w:t>政府安全监管平台的功能。</w:t>
      </w:r>
    </w:p>
    <w:p>
      <w:pPr>
        <w:pStyle w:val="68"/>
        <w:numPr>
          <w:ilvl w:val="2"/>
          <w:numId w:val="3"/>
        </w:numPr>
        <w:spacing w:beforeLines="0" w:afterLines="0"/>
        <w:rPr>
          <w:rFonts w:ascii="宋体" w:hAnsi="宋体" w:eastAsia="宋体"/>
        </w:rPr>
      </w:pPr>
      <w:r>
        <w:rPr>
          <w:rFonts w:hint="eastAsia" w:ascii="宋体" w:hAnsi="宋体" w:eastAsia="宋体"/>
        </w:rPr>
        <w:t>企业安全监控平台</w:t>
      </w:r>
      <w:r>
        <w:rPr>
          <w:rFonts w:ascii="宋体" w:hAnsi="宋体" w:eastAsia="宋体"/>
        </w:rPr>
        <w:t>应具备</w:t>
      </w:r>
      <w:r>
        <w:rPr>
          <w:rFonts w:hint="eastAsia" w:ascii="宋体" w:hAnsi="宋体" w:eastAsia="宋体"/>
        </w:rPr>
        <w:t>将驾驶员证明人脸照信息下发到终端，可同时下发多个终端。</w:t>
      </w:r>
    </w:p>
    <w:p>
      <w:pPr>
        <w:pStyle w:val="68"/>
        <w:rPr>
          <w:b/>
        </w:rPr>
      </w:pPr>
      <w:bookmarkStart w:id="213" w:name="_Toc13664984"/>
      <w:bookmarkStart w:id="214" w:name="_Toc17642757"/>
      <w:bookmarkStart w:id="215" w:name="_Toc17559849"/>
      <w:bookmarkStart w:id="216" w:name="_Toc17560107"/>
      <w:bookmarkStart w:id="217" w:name="_Toc17560491"/>
      <w:bookmarkStart w:id="218" w:name="_Toc17642083"/>
      <w:bookmarkStart w:id="219" w:name="_Toc5038"/>
      <w:bookmarkStart w:id="220" w:name="_Toc496263456"/>
      <w:r>
        <w:rPr>
          <w:rFonts w:hint="eastAsia"/>
        </w:rPr>
        <w:t>驾驶员</w:t>
      </w:r>
      <w:r>
        <w:t>分析</w:t>
      </w:r>
      <w:bookmarkEnd w:id="213"/>
      <w:bookmarkEnd w:id="214"/>
      <w:bookmarkEnd w:id="215"/>
      <w:bookmarkEnd w:id="216"/>
      <w:bookmarkEnd w:id="217"/>
      <w:bookmarkEnd w:id="218"/>
      <w:bookmarkEnd w:id="219"/>
    </w:p>
    <w:p>
      <w:pPr>
        <w:tabs>
          <w:tab w:val="left" w:pos="426"/>
        </w:tabs>
        <w:ind w:firstLine="420"/>
      </w:pPr>
      <w:r>
        <w:rPr>
          <w:rFonts w:hint="eastAsia"/>
        </w:rPr>
        <w:t>企业安全监控平台</w:t>
      </w:r>
      <w:r>
        <w:t>应支持根据</w:t>
      </w:r>
      <w:r>
        <w:rPr>
          <w:rFonts w:hint="eastAsia"/>
        </w:rPr>
        <w:t>驾驶员</w:t>
      </w:r>
      <w:r>
        <w:t>相关驾驶行为数据、百公里</w:t>
      </w:r>
      <w:r>
        <w:rPr>
          <w:rFonts w:hint="eastAsia"/>
        </w:rPr>
        <w:t>报警</w:t>
      </w:r>
      <w:r>
        <w:t>数据对</w:t>
      </w:r>
      <w:r>
        <w:rPr>
          <w:rFonts w:hint="eastAsia"/>
        </w:rPr>
        <w:t>驾驶员</w:t>
      </w:r>
      <w:r>
        <w:t>驾驶行为进行综合分析及评价的功能，平台应能够按照</w:t>
      </w:r>
      <w:r>
        <w:rPr>
          <w:rFonts w:hint="eastAsia"/>
        </w:rPr>
        <w:t>相应</w:t>
      </w:r>
      <w:r>
        <w:t>指标对</w:t>
      </w:r>
      <w:r>
        <w:rPr>
          <w:rFonts w:hint="eastAsia"/>
        </w:rPr>
        <w:t>驾驶员</w:t>
      </w:r>
      <w:r>
        <w:t>驾驶行为进行周期性评分，</w:t>
      </w:r>
      <w:r>
        <w:rPr>
          <w:rFonts w:hint="eastAsia"/>
        </w:rPr>
        <w:t>评分</w:t>
      </w:r>
      <w:r>
        <w:t>结果应能</w:t>
      </w:r>
      <w:r>
        <w:rPr>
          <w:rFonts w:hint="eastAsia"/>
        </w:rPr>
        <w:t>保存</w:t>
      </w:r>
      <w:r>
        <w:t>到</w:t>
      </w:r>
      <w:r>
        <w:rPr>
          <w:rFonts w:hint="eastAsia"/>
        </w:rPr>
        <w:t>驾驶员档案库</w:t>
      </w:r>
      <w:r>
        <w:t>中</w:t>
      </w:r>
      <w:r>
        <w:rPr>
          <w:rFonts w:hint="eastAsia"/>
        </w:rPr>
        <w:t>，</w:t>
      </w:r>
      <w:r>
        <w:t>平台用户可按照不同标准对</w:t>
      </w:r>
      <w:r>
        <w:rPr>
          <w:rFonts w:hint="eastAsia"/>
        </w:rPr>
        <w:t>驾驶员</w:t>
      </w:r>
      <w:r>
        <w:t>评分</w:t>
      </w:r>
      <w:r>
        <w:rPr>
          <w:rFonts w:hint="eastAsia"/>
        </w:rPr>
        <w:t>进行排序</w:t>
      </w:r>
      <w:r>
        <w:t>、</w:t>
      </w:r>
      <w:r>
        <w:rPr>
          <w:rFonts w:hint="eastAsia"/>
        </w:rPr>
        <w:t>筛选操作</w:t>
      </w:r>
      <w:r>
        <w:t>。</w:t>
      </w:r>
    </w:p>
    <w:p>
      <w:pPr>
        <w:pStyle w:val="68"/>
        <w:rPr>
          <w:b/>
        </w:rPr>
      </w:pPr>
      <w:bookmarkStart w:id="221" w:name="_Toc17560492"/>
      <w:bookmarkStart w:id="222" w:name="_Toc17642084"/>
      <w:bookmarkStart w:id="223" w:name="_Toc17559850"/>
      <w:bookmarkStart w:id="224" w:name="_Toc17642758"/>
      <w:bookmarkStart w:id="225" w:name="_Toc8056"/>
      <w:bookmarkStart w:id="226" w:name="_Toc17560108"/>
      <w:bookmarkStart w:id="227" w:name="_Toc13664985"/>
      <w:r>
        <w:rPr>
          <w:rFonts w:hint="eastAsia"/>
        </w:rPr>
        <w:t>车辆终端信息管理</w:t>
      </w:r>
      <w:bookmarkEnd w:id="220"/>
      <w:bookmarkEnd w:id="221"/>
      <w:bookmarkEnd w:id="222"/>
      <w:bookmarkEnd w:id="223"/>
      <w:bookmarkEnd w:id="224"/>
      <w:bookmarkEnd w:id="225"/>
      <w:bookmarkEnd w:id="226"/>
      <w:bookmarkEnd w:id="227"/>
    </w:p>
    <w:p>
      <w:pPr>
        <w:ind w:firstLine="420"/>
        <w:rPr>
          <w:rFonts w:ascii="宋体" w:hAnsi="宋体"/>
        </w:rPr>
      </w:pPr>
      <w:r>
        <w:rPr>
          <w:rFonts w:hint="eastAsia" w:ascii="宋体" w:hAnsi="宋体"/>
        </w:rPr>
        <w:t>企业安全监控平台应支持对智能视频监控报警终端安装信息的管理。所有入网车辆所安装的智能视频监控报警终端品牌及型号应在企业安全监控平台中详细记录</w:t>
      </w:r>
      <w:r>
        <w:rPr>
          <w:rFonts w:ascii="宋体" w:hAnsi="宋体"/>
        </w:rPr>
        <w:t>。</w:t>
      </w:r>
      <w:r>
        <w:rPr>
          <w:rFonts w:hint="eastAsia" w:ascii="宋体" w:hAnsi="宋体"/>
        </w:rPr>
        <w:t>平台应支持按照车牌号、所安装智能视频监控报警终端的品牌型号等条件查询相关车辆信息，且</w:t>
      </w:r>
      <w:r>
        <w:rPr>
          <w:rFonts w:ascii="宋体" w:hAnsi="宋体"/>
        </w:rPr>
        <w:t>支持</w:t>
      </w:r>
      <w:r>
        <w:rPr>
          <w:rFonts w:hint="eastAsia" w:ascii="宋体" w:hAnsi="宋体"/>
        </w:rPr>
        <w:t>对于车辆安装信息的更新、修改及删除。</w:t>
      </w:r>
    </w:p>
    <w:p>
      <w:pPr>
        <w:pStyle w:val="68"/>
        <w:rPr>
          <w:b/>
        </w:rPr>
      </w:pPr>
      <w:bookmarkStart w:id="228" w:name="_Toc13664986"/>
      <w:bookmarkStart w:id="229" w:name="_Toc17559851"/>
      <w:bookmarkStart w:id="230" w:name="_Toc17560109"/>
      <w:bookmarkStart w:id="231" w:name="_Toc17560493"/>
      <w:bookmarkStart w:id="232" w:name="_Toc7175"/>
      <w:bookmarkStart w:id="233" w:name="_Toc17642759"/>
      <w:bookmarkStart w:id="234" w:name="_Toc17642085"/>
      <w:r>
        <w:t>接收信息与展示</w:t>
      </w:r>
      <w:bookmarkEnd w:id="228"/>
      <w:bookmarkEnd w:id="229"/>
      <w:bookmarkEnd w:id="230"/>
      <w:bookmarkEnd w:id="231"/>
      <w:bookmarkEnd w:id="232"/>
      <w:bookmarkEnd w:id="233"/>
      <w:bookmarkEnd w:id="234"/>
    </w:p>
    <w:p>
      <w:pPr>
        <w:ind w:firstLine="420"/>
      </w:pPr>
      <w:r>
        <w:t>企业安全监控平台应具备接收政府监管平台下发的信息</w:t>
      </w:r>
      <w:r>
        <w:rPr>
          <w:rFonts w:hint="eastAsia"/>
        </w:rPr>
        <w:t>，并能够提示企业管理人员。</w:t>
      </w:r>
    </w:p>
    <w:p>
      <w:pPr>
        <w:pStyle w:val="68"/>
        <w:rPr>
          <w:b/>
        </w:rPr>
      </w:pPr>
      <w:bookmarkStart w:id="235" w:name="_Toc17642760"/>
      <w:bookmarkStart w:id="236" w:name="_Toc17559852"/>
      <w:bookmarkStart w:id="237" w:name="_Toc17642086"/>
      <w:bookmarkStart w:id="238" w:name="_Toc17560494"/>
      <w:bookmarkStart w:id="239" w:name="_Toc17668"/>
      <w:bookmarkStart w:id="240" w:name="_Toc13664987"/>
      <w:bookmarkStart w:id="241" w:name="_Toc17560110"/>
      <w:r>
        <w:t>终端在线升级</w:t>
      </w:r>
      <w:bookmarkEnd w:id="235"/>
      <w:bookmarkEnd w:id="236"/>
      <w:bookmarkEnd w:id="237"/>
      <w:bookmarkEnd w:id="238"/>
      <w:bookmarkEnd w:id="239"/>
      <w:bookmarkEnd w:id="240"/>
      <w:bookmarkEnd w:id="241"/>
    </w:p>
    <w:p>
      <w:pPr>
        <w:pStyle w:val="68"/>
        <w:numPr>
          <w:ilvl w:val="2"/>
          <w:numId w:val="3"/>
        </w:numPr>
        <w:spacing w:beforeLines="0" w:afterLines="0"/>
        <w:rPr>
          <w:rFonts w:ascii="宋体" w:hAnsi="宋体" w:eastAsia="宋体"/>
        </w:rPr>
      </w:pPr>
      <w:r>
        <w:rPr>
          <w:rFonts w:hint="eastAsia" w:ascii="宋体" w:hAnsi="宋体" w:eastAsia="宋体"/>
        </w:rPr>
        <w:t>企业安全监控平台应支持对车载终端的在线升级推送功能，当有车载终端软件升级包时，平台向终端发起在线升级指令，终端根据平台提供的升级包下载地址获取升级包进行自动升级，并在升级成功后向平台发送升级成功指令，平台同时记录升级后的终端软件版本信息。</w:t>
      </w:r>
    </w:p>
    <w:p>
      <w:pPr>
        <w:pStyle w:val="68"/>
        <w:numPr>
          <w:ilvl w:val="2"/>
          <w:numId w:val="3"/>
        </w:numPr>
        <w:spacing w:beforeLines="0" w:afterLines="0"/>
        <w:rPr>
          <w:rFonts w:ascii="宋体" w:hAnsi="宋体" w:eastAsia="宋体"/>
        </w:rPr>
      </w:pPr>
      <w:r>
        <w:rPr>
          <w:rFonts w:hint="eastAsia" w:ascii="宋体" w:hAnsi="宋体" w:eastAsia="宋体"/>
        </w:rPr>
        <w:t>平台支持在线升级策略管理，包含单位批次数量、定时升级任务以及选定设备手动升级等功能。</w:t>
      </w:r>
    </w:p>
    <w:p>
      <w:pPr>
        <w:pStyle w:val="68"/>
        <w:rPr>
          <w:b/>
        </w:rPr>
      </w:pPr>
      <w:bookmarkStart w:id="242" w:name="_Toc12993"/>
      <w:bookmarkStart w:id="243" w:name="_Toc17642087"/>
      <w:bookmarkStart w:id="244" w:name="_Toc13664988"/>
      <w:bookmarkStart w:id="245" w:name="_Toc17560111"/>
      <w:bookmarkStart w:id="246" w:name="_Toc17642761"/>
      <w:bookmarkStart w:id="247" w:name="_Toc17559853"/>
      <w:bookmarkStart w:id="248" w:name="_Toc17560495"/>
      <w:r>
        <w:rPr>
          <w:rFonts w:hint="eastAsia"/>
        </w:rPr>
        <w:t>驾驶员身份验证功能</w:t>
      </w:r>
      <w:bookmarkEnd w:id="242"/>
      <w:bookmarkEnd w:id="243"/>
      <w:bookmarkEnd w:id="244"/>
      <w:bookmarkEnd w:id="245"/>
      <w:bookmarkEnd w:id="246"/>
      <w:bookmarkEnd w:id="247"/>
      <w:bookmarkEnd w:id="248"/>
    </w:p>
    <w:p>
      <w:pPr>
        <w:pStyle w:val="68"/>
        <w:numPr>
          <w:ilvl w:val="2"/>
          <w:numId w:val="3"/>
        </w:numPr>
        <w:spacing w:beforeLines="0" w:afterLines="0"/>
        <w:rPr>
          <w:rFonts w:ascii="宋体" w:hAnsi="宋体" w:eastAsia="宋体"/>
        </w:rPr>
      </w:pPr>
      <w:r>
        <w:rPr>
          <w:rFonts w:hint="eastAsia" w:ascii="宋体" w:hAnsi="宋体" w:eastAsia="宋体"/>
        </w:rPr>
        <w:t>企业安全监控平台应支持驾驶员身份验证功能。</w:t>
      </w:r>
    </w:p>
    <w:p>
      <w:pPr>
        <w:pStyle w:val="68"/>
        <w:numPr>
          <w:ilvl w:val="2"/>
          <w:numId w:val="3"/>
        </w:numPr>
        <w:spacing w:beforeLines="0" w:afterLines="0"/>
        <w:rPr>
          <w:rFonts w:ascii="宋体" w:hAnsi="宋体" w:eastAsia="宋体"/>
        </w:rPr>
      </w:pPr>
      <w:r>
        <w:rPr>
          <w:rFonts w:hint="eastAsia" w:ascii="宋体" w:hAnsi="宋体" w:eastAsia="宋体"/>
        </w:rPr>
        <w:t>当车载终端上报驾驶员身份验证事件时，平台可根据事件上报的驾驶员照片与驾驶员档案库</w:t>
      </w:r>
      <w:r>
        <w:rPr>
          <w:rFonts w:ascii="宋体" w:hAnsi="宋体" w:eastAsia="宋体"/>
        </w:rPr>
        <w:t>中</w:t>
      </w:r>
      <w:r>
        <w:rPr>
          <w:rFonts w:hint="eastAsia" w:ascii="宋体" w:hAnsi="宋体" w:eastAsia="宋体"/>
        </w:rPr>
        <w:t>的</w:t>
      </w:r>
      <w:r>
        <w:rPr>
          <w:rFonts w:ascii="宋体" w:hAnsi="宋体" w:eastAsia="宋体"/>
        </w:rPr>
        <w:t>正面</w:t>
      </w:r>
      <w:r>
        <w:rPr>
          <w:rFonts w:hint="eastAsia" w:ascii="宋体" w:hAnsi="宋体" w:eastAsia="宋体"/>
        </w:rPr>
        <w:t>人脸</w:t>
      </w:r>
      <w:r>
        <w:rPr>
          <w:rFonts w:ascii="宋体" w:hAnsi="宋体" w:eastAsia="宋体"/>
        </w:rPr>
        <w:t>照</w:t>
      </w:r>
      <w:r>
        <w:rPr>
          <w:rFonts w:hint="eastAsia" w:ascii="宋体" w:hAnsi="宋体" w:eastAsia="宋体"/>
        </w:rPr>
        <w:t>进行人脸比对。当比对不通过时，平台记录一条驾驶员身份不匹配的报警信息，同时提醒企业监控人员进行处理。当上报的驾驶员照片无法识别人脸时，平台提醒企业监控人员进行人工核对。</w:t>
      </w:r>
    </w:p>
    <w:p>
      <w:pPr>
        <w:pStyle w:val="68"/>
        <w:rPr>
          <w:b/>
        </w:rPr>
      </w:pPr>
      <w:bookmarkStart w:id="249" w:name="_Toc17560112"/>
      <w:bookmarkStart w:id="250" w:name="_Toc13664989"/>
      <w:bookmarkStart w:id="251" w:name="_Toc17560496"/>
      <w:bookmarkStart w:id="252" w:name="_Toc17642762"/>
      <w:bookmarkStart w:id="253" w:name="_Toc8542"/>
      <w:bookmarkStart w:id="254" w:name="_Toc17559854"/>
      <w:bookmarkStart w:id="255" w:name="_Toc17642088"/>
      <w:r>
        <w:rPr>
          <w:rFonts w:hint="eastAsia"/>
        </w:rPr>
        <w:t>移动APP功能</w:t>
      </w:r>
      <w:bookmarkEnd w:id="249"/>
      <w:bookmarkEnd w:id="250"/>
      <w:bookmarkEnd w:id="251"/>
      <w:bookmarkEnd w:id="252"/>
      <w:bookmarkEnd w:id="253"/>
      <w:bookmarkEnd w:id="254"/>
      <w:bookmarkEnd w:id="255"/>
    </w:p>
    <w:p>
      <w:pPr>
        <w:ind w:firstLine="420"/>
      </w:pPr>
      <w:r>
        <w:rPr>
          <w:rFonts w:hint="eastAsia"/>
        </w:rPr>
        <w:t>企业安全监控平台应支持移动APP功能，APP需具备实时视频、报警查看、报警处理、证据查看、历史视频回放、人脸信息快捷录入等功能。</w:t>
      </w:r>
    </w:p>
    <w:p>
      <w:pPr>
        <w:pStyle w:val="80"/>
        <w:rPr>
          <w:b/>
        </w:rPr>
      </w:pPr>
      <w:bookmarkStart w:id="256" w:name="_Toc498008880"/>
      <w:bookmarkStart w:id="257" w:name="_Toc10107"/>
      <w:bookmarkStart w:id="258" w:name="_Toc17642763"/>
      <w:bookmarkStart w:id="259" w:name="_Toc6202"/>
      <w:bookmarkStart w:id="260" w:name="_Toc17560497"/>
      <w:bookmarkStart w:id="261" w:name="_Toc17642089"/>
      <w:bookmarkStart w:id="262" w:name="_Toc17559855"/>
      <w:bookmarkStart w:id="263" w:name="_Toc17560113"/>
      <w:bookmarkStart w:id="264" w:name="_Toc13664990"/>
      <w:bookmarkStart w:id="265" w:name="_Toc13658919"/>
      <w:r>
        <w:rPr>
          <w:rFonts w:hint="eastAsia"/>
        </w:rPr>
        <w:t>智能视频监控报警平台</w:t>
      </w:r>
      <w:r>
        <w:t>性能</w:t>
      </w:r>
      <w:r>
        <w:rPr>
          <w:rFonts w:hint="eastAsia"/>
        </w:rPr>
        <w:t>与</w:t>
      </w:r>
      <w:r>
        <w:t>技术指标</w:t>
      </w:r>
      <w:bookmarkEnd w:id="256"/>
      <w:bookmarkEnd w:id="257"/>
      <w:bookmarkEnd w:id="258"/>
      <w:bookmarkEnd w:id="259"/>
      <w:bookmarkEnd w:id="260"/>
      <w:bookmarkEnd w:id="261"/>
      <w:bookmarkEnd w:id="262"/>
      <w:bookmarkEnd w:id="263"/>
      <w:bookmarkEnd w:id="264"/>
      <w:bookmarkEnd w:id="265"/>
    </w:p>
    <w:p>
      <w:pPr>
        <w:pStyle w:val="68"/>
        <w:rPr>
          <w:b/>
        </w:rPr>
      </w:pPr>
      <w:bookmarkStart w:id="266" w:name="_Toc496263458"/>
      <w:bookmarkStart w:id="267" w:name="_Toc27904"/>
      <w:bookmarkStart w:id="268" w:name="_Toc17560498"/>
      <w:bookmarkStart w:id="269" w:name="_Toc17559856"/>
      <w:bookmarkStart w:id="270" w:name="_Toc17560114"/>
      <w:bookmarkStart w:id="271" w:name="_Toc17642090"/>
      <w:bookmarkStart w:id="272" w:name="_Toc13664991"/>
      <w:bookmarkStart w:id="273" w:name="_Toc17642764"/>
      <w:r>
        <w:rPr>
          <w:rFonts w:hint="eastAsia"/>
        </w:rPr>
        <w:t>智能视频监控报警平台</w:t>
      </w:r>
      <w:r>
        <w:t>总体</w:t>
      </w:r>
      <w:r>
        <w:rPr>
          <w:rFonts w:hint="eastAsia"/>
        </w:rPr>
        <w:t>性能</w:t>
      </w:r>
      <w:bookmarkEnd w:id="266"/>
      <w:bookmarkEnd w:id="267"/>
      <w:bookmarkEnd w:id="268"/>
      <w:bookmarkEnd w:id="269"/>
      <w:bookmarkEnd w:id="270"/>
      <w:bookmarkEnd w:id="271"/>
      <w:bookmarkEnd w:id="272"/>
      <w:bookmarkEnd w:id="273"/>
    </w:p>
    <w:p>
      <w:pPr>
        <w:ind w:firstLine="420"/>
        <w:rPr>
          <w:rFonts w:ascii="宋体" w:hAnsi="宋体"/>
        </w:rPr>
      </w:pPr>
      <w:r>
        <w:rPr>
          <w:rFonts w:hint="eastAsia" w:ascii="宋体" w:hAnsi="宋体"/>
        </w:rPr>
        <w:t>智能视频监控报警平台总体性能应至少满足以下要求：</w:t>
      </w:r>
    </w:p>
    <w:p>
      <w:pPr>
        <w:pStyle w:val="125"/>
        <w:numPr>
          <w:ilvl w:val="0"/>
          <w:numId w:val="25"/>
        </w:numPr>
        <w:spacing w:line="240" w:lineRule="auto"/>
        <w:ind w:left="777" w:hanging="357" w:firstLineChars="0"/>
        <w:rPr>
          <w:rFonts w:ascii="Calibri" w:hAnsi="Calibri"/>
          <w:sz w:val="21"/>
        </w:rPr>
      </w:pPr>
      <w:r>
        <w:rPr>
          <w:rFonts w:hint="eastAsia" w:ascii="Calibri" w:hAnsi="Calibri"/>
          <w:sz w:val="21"/>
        </w:rPr>
        <w:t xml:space="preserve"> 支持平台7×24 h不间断运行；</w:t>
      </w:r>
    </w:p>
    <w:p>
      <w:pPr>
        <w:pStyle w:val="125"/>
        <w:numPr>
          <w:ilvl w:val="0"/>
          <w:numId w:val="25"/>
        </w:numPr>
        <w:spacing w:line="240" w:lineRule="auto"/>
        <w:ind w:left="777" w:hanging="357" w:firstLineChars="0"/>
        <w:rPr>
          <w:rFonts w:ascii="Calibri" w:hAnsi="Calibri"/>
          <w:sz w:val="21"/>
        </w:rPr>
      </w:pPr>
      <w:r>
        <w:rPr>
          <w:rFonts w:hint="eastAsia" w:ascii="Calibri" w:hAnsi="Calibri"/>
          <w:sz w:val="21"/>
        </w:rPr>
        <w:t xml:space="preserve"> 在没有外部因素影响的情况下，故障恢复时间不超过120分钟；</w:t>
      </w:r>
    </w:p>
    <w:p>
      <w:pPr>
        <w:pStyle w:val="125"/>
        <w:numPr>
          <w:ilvl w:val="0"/>
          <w:numId w:val="25"/>
        </w:numPr>
        <w:spacing w:line="240" w:lineRule="auto"/>
        <w:ind w:left="777" w:hanging="357" w:firstLineChars="0"/>
        <w:rPr>
          <w:rFonts w:ascii="Calibri" w:hAnsi="Calibri"/>
          <w:sz w:val="21"/>
        </w:rPr>
      </w:pPr>
      <w:r>
        <w:rPr>
          <w:rFonts w:hint="eastAsia" w:ascii="Calibri" w:hAnsi="Calibri"/>
          <w:sz w:val="21"/>
        </w:rPr>
        <w:t xml:space="preserve"> 单个界面完全打开时间不超过3秒；</w:t>
      </w:r>
    </w:p>
    <w:p>
      <w:pPr>
        <w:pStyle w:val="125"/>
        <w:numPr>
          <w:ilvl w:val="0"/>
          <w:numId w:val="25"/>
        </w:numPr>
        <w:spacing w:line="240" w:lineRule="auto"/>
        <w:ind w:left="777" w:hanging="357" w:firstLineChars="0"/>
        <w:rPr>
          <w:rFonts w:ascii="Calibri" w:hAnsi="Calibri"/>
          <w:sz w:val="21"/>
        </w:rPr>
      </w:pPr>
      <w:r>
        <w:rPr>
          <w:rFonts w:hint="eastAsia" w:ascii="Calibri" w:hAnsi="Calibri"/>
          <w:sz w:val="21"/>
        </w:rPr>
        <w:t xml:space="preserve"> 单条历史报警信息查询相应时间不超过1秒。</w:t>
      </w:r>
    </w:p>
    <w:p>
      <w:pPr>
        <w:pStyle w:val="68"/>
        <w:rPr>
          <w:b/>
        </w:rPr>
      </w:pPr>
      <w:bookmarkStart w:id="274" w:name="_Toc17559857"/>
      <w:bookmarkStart w:id="275" w:name="_Toc17560499"/>
      <w:bookmarkStart w:id="276" w:name="_Toc17642091"/>
      <w:bookmarkStart w:id="277" w:name="_Toc17560115"/>
      <w:bookmarkStart w:id="278" w:name="_Toc32333"/>
      <w:bookmarkStart w:id="279" w:name="_Toc17642765"/>
      <w:bookmarkStart w:id="280" w:name="_Toc13664992"/>
      <w:r>
        <w:rPr>
          <w:rFonts w:hint="eastAsia"/>
        </w:rPr>
        <w:t>应急</w:t>
      </w:r>
      <w:r>
        <w:t>与报警信息响应时间</w:t>
      </w:r>
      <w:bookmarkEnd w:id="274"/>
      <w:bookmarkEnd w:id="275"/>
      <w:bookmarkEnd w:id="276"/>
      <w:bookmarkEnd w:id="277"/>
      <w:bookmarkEnd w:id="278"/>
      <w:bookmarkEnd w:id="279"/>
      <w:bookmarkEnd w:id="280"/>
    </w:p>
    <w:p>
      <w:pPr>
        <w:ind w:firstLine="420"/>
        <w:rPr>
          <w:rFonts w:ascii="宋体" w:hAnsi="宋体" w:cs="宋体"/>
          <w:color w:val="000000"/>
        </w:rPr>
      </w:pPr>
      <w:r>
        <w:rPr>
          <w:rFonts w:hint="eastAsia" w:ascii="宋体" w:hAnsi="宋体" w:cs="宋体"/>
          <w:color w:val="000000"/>
        </w:rPr>
        <w:t>报警及报警信息处理至少满足以下要求：</w:t>
      </w:r>
    </w:p>
    <w:p>
      <w:pPr>
        <w:pStyle w:val="139"/>
        <w:numPr>
          <w:ilvl w:val="0"/>
          <w:numId w:val="26"/>
        </w:numPr>
        <w:spacing w:line="240" w:lineRule="auto"/>
        <w:ind w:left="845" w:firstLineChars="0"/>
        <w:rPr>
          <w:rFonts w:ascii="宋体" w:hAnsi="宋体" w:cs="宋体"/>
          <w:color w:val="000000"/>
        </w:rPr>
      </w:pPr>
      <w:r>
        <w:rPr>
          <w:rFonts w:hint="eastAsia" w:ascii="宋体" w:hAnsi="宋体" w:cs="宋体"/>
          <w:color w:val="000000"/>
        </w:rPr>
        <w:t xml:space="preserve"> 应急与报警信息响应时间不超过10秒；</w:t>
      </w:r>
    </w:p>
    <w:p>
      <w:pPr>
        <w:pStyle w:val="139"/>
        <w:numPr>
          <w:ilvl w:val="0"/>
          <w:numId w:val="26"/>
        </w:numPr>
        <w:spacing w:line="240" w:lineRule="auto"/>
        <w:ind w:left="845" w:firstLineChars="0"/>
        <w:rPr>
          <w:rFonts w:ascii="宋体" w:hAnsi="宋体" w:cs="宋体"/>
          <w:color w:val="000000"/>
        </w:rPr>
      </w:pPr>
      <w:r>
        <w:rPr>
          <w:rFonts w:hint="eastAsia" w:ascii="宋体" w:hAnsi="宋体" w:cs="宋体"/>
          <w:color w:val="000000"/>
        </w:rPr>
        <w:t xml:space="preserve"> 优先保证报警信息及报警处理信息显示。</w:t>
      </w:r>
    </w:p>
    <w:p>
      <w:pPr>
        <w:pStyle w:val="68"/>
        <w:rPr>
          <w:b/>
        </w:rPr>
      </w:pPr>
      <w:bookmarkStart w:id="281" w:name="_Toc496263459"/>
      <w:bookmarkStart w:id="282" w:name="_Toc17560500"/>
      <w:bookmarkStart w:id="283" w:name="_Toc10364"/>
      <w:bookmarkStart w:id="284" w:name="_Toc17559858"/>
      <w:bookmarkStart w:id="285" w:name="_Toc17560116"/>
      <w:bookmarkStart w:id="286" w:name="_Toc17642766"/>
      <w:bookmarkStart w:id="287" w:name="_Toc13664993"/>
      <w:bookmarkStart w:id="288" w:name="_Toc17642092"/>
      <w:r>
        <w:rPr>
          <w:rFonts w:hint="eastAsia"/>
        </w:rPr>
        <w:t>智能视频监控报警平台车辆</w:t>
      </w:r>
      <w:r>
        <w:t>接入性能</w:t>
      </w:r>
      <w:bookmarkEnd w:id="281"/>
      <w:bookmarkEnd w:id="282"/>
      <w:bookmarkEnd w:id="283"/>
      <w:bookmarkEnd w:id="284"/>
      <w:bookmarkEnd w:id="285"/>
      <w:bookmarkEnd w:id="286"/>
      <w:bookmarkEnd w:id="287"/>
      <w:bookmarkEnd w:id="288"/>
    </w:p>
    <w:p>
      <w:pPr>
        <w:ind w:firstLine="420"/>
        <w:rPr>
          <w:rFonts w:ascii="宋体" w:hAnsi="宋体"/>
        </w:rPr>
      </w:pPr>
      <w:r>
        <w:rPr>
          <w:rFonts w:hint="eastAsia" w:ascii="宋体" w:hAnsi="宋体"/>
        </w:rPr>
        <w:t>智能视频监控报警平台车辆接入系统应满足以下要求：</w:t>
      </w:r>
    </w:p>
    <w:p>
      <w:pPr>
        <w:pStyle w:val="139"/>
        <w:numPr>
          <w:ilvl w:val="0"/>
          <w:numId w:val="27"/>
        </w:numPr>
        <w:spacing w:line="240" w:lineRule="auto"/>
        <w:ind w:left="845" w:firstLineChars="0"/>
        <w:rPr>
          <w:rFonts w:ascii="宋体" w:hAnsi="宋体"/>
        </w:rPr>
      </w:pPr>
      <w:r>
        <w:rPr>
          <w:rFonts w:hint="eastAsia" w:ascii="宋体" w:hAnsi="宋体"/>
        </w:rPr>
        <w:t xml:space="preserve"> 具有智能视频监控报警数据高并发处理能力：平均1000 条/s、峰值3000 条/s；</w:t>
      </w:r>
    </w:p>
    <w:p>
      <w:pPr>
        <w:pStyle w:val="139"/>
        <w:numPr>
          <w:ilvl w:val="0"/>
          <w:numId w:val="27"/>
        </w:numPr>
        <w:spacing w:line="240" w:lineRule="auto"/>
        <w:ind w:left="845" w:firstLineChars="0"/>
        <w:rPr>
          <w:rFonts w:ascii="宋体" w:hAnsi="宋体"/>
        </w:rPr>
      </w:pPr>
      <w:r>
        <w:rPr>
          <w:rFonts w:hint="eastAsia" w:ascii="宋体" w:hAnsi="宋体"/>
        </w:rPr>
        <w:t xml:space="preserve"> </w:t>
      </w:r>
      <w:r>
        <w:rPr>
          <w:rFonts w:ascii="宋体" w:hAnsi="宋体"/>
        </w:rPr>
        <w:t>企业安全监控平台能支持至少</w:t>
      </w:r>
      <w:r>
        <w:rPr>
          <w:rFonts w:hint="eastAsia" w:ascii="宋体" w:hAnsi="宋体"/>
        </w:rPr>
        <w:t>10</w:t>
      </w:r>
      <w:r>
        <w:rPr>
          <w:rFonts w:ascii="宋体" w:hAnsi="宋体"/>
        </w:rPr>
        <w:t>，</w:t>
      </w:r>
      <w:r>
        <w:rPr>
          <w:rFonts w:hint="eastAsia" w:ascii="宋体" w:hAnsi="宋体"/>
        </w:rPr>
        <w:t>000台智能视频监控报警终端接入；</w:t>
      </w:r>
    </w:p>
    <w:p>
      <w:pPr>
        <w:pStyle w:val="139"/>
        <w:numPr>
          <w:ilvl w:val="0"/>
          <w:numId w:val="27"/>
        </w:numPr>
        <w:spacing w:line="240" w:lineRule="auto"/>
        <w:ind w:left="845" w:firstLineChars="0"/>
        <w:rPr>
          <w:rFonts w:ascii="宋体" w:hAnsi="宋体"/>
        </w:rPr>
      </w:pPr>
      <w:r>
        <w:rPr>
          <w:rFonts w:hint="eastAsia" w:ascii="宋体" w:hAnsi="宋体"/>
        </w:rPr>
        <w:t xml:space="preserve"> 政府安全监管平台能支持至少100，000台主动安全智能防控终端接入。</w:t>
      </w:r>
    </w:p>
    <w:p>
      <w:pPr>
        <w:pStyle w:val="68"/>
        <w:rPr>
          <w:b/>
        </w:rPr>
      </w:pPr>
      <w:bookmarkStart w:id="289" w:name="_Toc17560501"/>
      <w:bookmarkStart w:id="290" w:name="_Toc496263461"/>
      <w:bookmarkStart w:id="291" w:name="_Toc17560117"/>
      <w:bookmarkStart w:id="292" w:name="_Toc17642093"/>
      <w:bookmarkStart w:id="293" w:name="_Toc10465"/>
      <w:bookmarkStart w:id="294" w:name="_Toc17642767"/>
      <w:bookmarkStart w:id="295" w:name="_Toc17559859"/>
      <w:bookmarkStart w:id="296" w:name="_Toc13664994"/>
      <w:r>
        <w:rPr>
          <w:rFonts w:hint="eastAsia"/>
        </w:rPr>
        <w:t>智能视频监控报警平台</w:t>
      </w:r>
      <w:r>
        <w:t>响应时间</w:t>
      </w:r>
      <w:bookmarkEnd w:id="289"/>
      <w:bookmarkEnd w:id="290"/>
      <w:bookmarkEnd w:id="291"/>
      <w:bookmarkEnd w:id="292"/>
      <w:bookmarkEnd w:id="293"/>
      <w:bookmarkEnd w:id="294"/>
      <w:bookmarkEnd w:id="295"/>
      <w:bookmarkEnd w:id="296"/>
    </w:p>
    <w:p>
      <w:pPr>
        <w:ind w:firstLine="420"/>
        <w:rPr>
          <w:rFonts w:ascii="宋体" w:hAnsi="宋体"/>
        </w:rPr>
      </w:pPr>
      <w:r>
        <w:rPr>
          <w:rFonts w:hint="eastAsia" w:ascii="宋体" w:hAnsi="宋体"/>
        </w:rPr>
        <w:t>最大并发用户数达到其系统设计要求时，各事</w:t>
      </w:r>
      <w:r>
        <w:rPr>
          <w:rFonts w:ascii="宋体" w:hAnsi="宋体"/>
        </w:rPr>
        <w:t>务</w:t>
      </w:r>
      <w:r>
        <w:rPr>
          <w:rFonts w:hint="eastAsia" w:ascii="宋体" w:hAnsi="宋体"/>
        </w:rPr>
        <w:t>平均响应时间不应超过单用户平均响应时间的5倍。</w:t>
      </w:r>
    </w:p>
    <w:p>
      <w:pPr>
        <w:pStyle w:val="68"/>
        <w:rPr>
          <w:b/>
        </w:rPr>
      </w:pPr>
      <w:bookmarkStart w:id="297" w:name="_Toc17559860"/>
      <w:bookmarkStart w:id="298" w:name="_Toc17642094"/>
      <w:bookmarkStart w:id="299" w:name="_Toc17560118"/>
      <w:bookmarkStart w:id="300" w:name="_Toc13664995"/>
      <w:bookmarkStart w:id="301" w:name="_Toc496263464"/>
      <w:bookmarkStart w:id="302" w:name="_Toc8010"/>
      <w:bookmarkStart w:id="303" w:name="_Toc17560502"/>
      <w:bookmarkStart w:id="304" w:name="_Toc17642768"/>
      <w:r>
        <w:rPr>
          <w:rFonts w:hint="eastAsia"/>
        </w:rPr>
        <w:t>网络</w:t>
      </w:r>
      <w:r>
        <w:t>传输</w:t>
      </w:r>
      <w:bookmarkEnd w:id="297"/>
      <w:bookmarkEnd w:id="298"/>
      <w:bookmarkEnd w:id="299"/>
      <w:bookmarkEnd w:id="300"/>
      <w:bookmarkEnd w:id="301"/>
      <w:bookmarkEnd w:id="302"/>
      <w:bookmarkEnd w:id="303"/>
      <w:bookmarkEnd w:id="304"/>
    </w:p>
    <w:p>
      <w:pPr>
        <w:pStyle w:val="139"/>
        <w:numPr>
          <w:ilvl w:val="0"/>
          <w:numId w:val="28"/>
        </w:numPr>
        <w:spacing w:line="240" w:lineRule="auto"/>
        <w:ind w:left="420" w:leftChars="200" w:firstLine="0" w:firstLineChars="0"/>
        <w:rPr>
          <w:rFonts w:hint="eastAsia" w:ascii="宋体" w:hAnsi="宋体"/>
        </w:rPr>
      </w:pPr>
      <w:r>
        <w:rPr>
          <w:rFonts w:hint="eastAsia" w:ascii="宋体" w:hAnsi="宋体"/>
        </w:rPr>
        <w:t xml:space="preserve">政府安全监管平台与企业安全监控平台之间支持互联网或专线网络连接； </w:t>
      </w:r>
    </w:p>
    <w:p>
      <w:pPr>
        <w:pStyle w:val="139"/>
        <w:numPr>
          <w:ilvl w:val="0"/>
          <w:numId w:val="28"/>
        </w:numPr>
        <w:spacing w:line="240" w:lineRule="auto"/>
        <w:ind w:left="420" w:leftChars="200" w:firstLine="0" w:firstLineChars="0"/>
        <w:rPr>
          <w:rFonts w:hint="eastAsia" w:ascii="宋体" w:hAnsi="宋体"/>
        </w:rPr>
      </w:pPr>
      <w:r>
        <w:rPr>
          <w:rFonts w:hint="eastAsia" w:ascii="宋体" w:hAnsi="宋体"/>
        </w:rPr>
        <w:t>企业安全监控平台支持互联网或专线网络等方式连接政府安全监管平台。</w:t>
      </w:r>
    </w:p>
    <w:p>
      <w:pPr>
        <w:pStyle w:val="68"/>
        <w:rPr>
          <w:b/>
        </w:rPr>
      </w:pPr>
      <w:bookmarkStart w:id="305" w:name="_Toc496263465"/>
      <w:bookmarkStart w:id="306" w:name="_Toc17560119"/>
      <w:bookmarkStart w:id="307" w:name="_Toc17560503"/>
      <w:bookmarkStart w:id="308" w:name="_Toc17559861"/>
      <w:bookmarkStart w:id="309" w:name="_Toc13664996"/>
      <w:bookmarkStart w:id="310" w:name="_Toc14324"/>
      <w:bookmarkStart w:id="311" w:name="_Toc17642769"/>
      <w:bookmarkStart w:id="312" w:name="_Toc17642095"/>
      <w:r>
        <w:rPr>
          <w:rFonts w:hint="eastAsia"/>
        </w:rPr>
        <w:t>报警数据</w:t>
      </w:r>
      <w:r>
        <w:t>存储</w:t>
      </w:r>
      <w:bookmarkEnd w:id="305"/>
      <w:bookmarkEnd w:id="306"/>
      <w:bookmarkEnd w:id="307"/>
      <w:bookmarkEnd w:id="308"/>
      <w:bookmarkEnd w:id="309"/>
      <w:bookmarkEnd w:id="310"/>
      <w:bookmarkEnd w:id="311"/>
      <w:bookmarkEnd w:id="312"/>
    </w:p>
    <w:p>
      <w:pPr>
        <w:ind w:firstLine="420"/>
        <w:rPr>
          <w:rFonts w:ascii="宋体" w:hAnsi="宋体"/>
        </w:rPr>
      </w:pPr>
      <w:r>
        <w:rPr>
          <w:rFonts w:hint="eastAsia" w:ascii="宋体" w:hAnsi="宋体"/>
        </w:rPr>
        <w:t>主动安全智能防控相关数据存储及备份要求如下：</w:t>
      </w:r>
    </w:p>
    <w:p>
      <w:pPr>
        <w:pStyle w:val="139"/>
        <w:numPr>
          <w:ilvl w:val="0"/>
          <w:numId w:val="29"/>
        </w:numPr>
        <w:spacing w:line="240" w:lineRule="auto"/>
        <w:ind w:left="777" w:hanging="357" w:firstLineChars="0"/>
        <w:rPr>
          <w:rFonts w:ascii="宋体" w:hAnsi="宋体"/>
        </w:rPr>
      </w:pPr>
      <w:r>
        <w:rPr>
          <w:rFonts w:hint="eastAsia" w:ascii="宋体" w:hAnsi="宋体"/>
        </w:rPr>
        <w:t xml:space="preserve"> 企业安全监控平台报警信息数据存储时间不得少于183天；</w:t>
      </w:r>
    </w:p>
    <w:p>
      <w:pPr>
        <w:pStyle w:val="139"/>
        <w:numPr>
          <w:ilvl w:val="0"/>
          <w:numId w:val="29"/>
        </w:numPr>
        <w:spacing w:line="240" w:lineRule="auto"/>
        <w:ind w:left="777" w:hanging="357" w:firstLineChars="0"/>
        <w:rPr>
          <w:rFonts w:ascii="宋体" w:hAnsi="宋体"/>
        </w:rPr>
      </w:pPr>
      <w:r>
        <w:rPr>
          <w:rFonts w:hint="eastAsia" w:ascii="宋体" w:hAnsi="宋体"/>
        </w:rPr>
        <w:t xml:space="preserve"> 企业安全监控平台</w:t>
      </w:r>
      <w:r>
        <w:rPr>
          <w:rFonts w:ascii="宋体" w:hAnsi="宋体"/>
        </w:rPr>
        <w:t>报警多媒体附件数据存储时间不得小于60</w:t>
      </w:r>
      <w:r>
        <w:rPr>
          <w:rFonts w:hint="eastAsia" w:ascii="宋体" w:hAnsi="宋体"/>
        </w:rPr>
        <w:t>天；</w:t>
      </w:r>
    </w:p>
    <w:p>
      <w:pPr>
        <w:pStyle w:val="139"/>
        <w:numPr>
          <w:ilvl w:val="0"/>
          <w:numId w:val="29"/>
        </w:numPr>
        <w:spacing w:line="240" w:lineRule="auto"/>
        <w:ind w:left="777" w:hanging="357" w:firstLineChars="0"/>
        <w:rPr>
          <w:rFonts w:ascii="宋体" w:hAnsi="宋体"/>
        </w:rPr>
      </w:pPr>
      <w:r>
        <w:rPr>
          <w:rFonts w:hint="eastAsia" w:ascii="宋体" w:hAnsi="宋体"/>
        </w:rPr>
        <w:t xml:space="preserve"> 政府安全监管平台保存的报警数据存储时间不得少于六个月；</w:t>
      </w:r>
    </w:p>
    <w:p>
      <w:pPr>
        <w:pStyle w:val="139"/>
        <w:spacing w:line="240" w:lineRule="auto"/>
        <w:ind w:left="420" w:firstLine="0" w:firstLineChars="0"/>
        <w:rPr>
          <w:rFonts w:ascii="宋体" w:hAnsi="宋体"/>
        </w:rPr>
      </w:pPr>
      <w:r>
        <w:rPr>
          <w:rFonts w:hint="eastAsia" w:ascii="宋体" w:hAnsi="宋体"/>
        </w:rPr>
        <w:t>d）建立报警信息数据备份机制，每周对数据进行增量备份，每月对报警信息数据进行全量备份，备份报警数据时间不得小于1年，系统数据恢复时间不超过12h。</w:t>
      </w:r>
    </w:p>
    <w:p>
      <w:pPr>
        <w:pStyle w:val="68"/>
        <w:rPr>
          <w:b/>
        </w:rPr>
      </w:pPr>
      <w:bookmarkStart w:id="313" w:name="_Toc17642096"/>
      <w:bookmarkStart w:id="314" w:name="_Toc496263466"/>
      <w:bookmarkStart w:id="315" w:name="_Toc13664997"/>
      <w:bookmarkStart w:id="316" w:name="_Toc17560120"/>
      <w:bookmarkStart w:id="317" w:name="_Toc4661"/>
      <w:bookmarkStart w:id="318" w:name="_Toc17559862"/>
      <w:bookmarkStart w:id="319" w:name="_Toc17560504"/>
      <w:bookmarkStart w:id="320" w:name="_Toc17642770"/>
      <w:r>
        <w:rPr>
          <w:rFonts w:hint="eastAsia"/>
        </w:rPr>
        <w:t>安全</w:t>
      </w:r>
      <w:r>
        <w:t>要求</w:t>
      </w:r>
      <w:bookmarkEnd w:id="313"/>
      <w:bookmarkEnd w:id="314"/>
      <w:bookmarkEnd w:id="315"/>
      <w:bookmarkEnd w:id="316"/>
      <w:bookmarkEnd w:id="317"/>
      <w:bookmarkEnd w:id="318"/>
      <w:bookmarkEnd w:id="319"/>
      <w:bookmarkEnd w:id="320"/>
    </w:p>
    <w:p>
      <w:pPr>
        <w:ind w:firstLine="420"/>
        <w:rPr>
          <w:rFonts w:ascii="宋体" w:hAnsi="宋体"/>
        </w:rPr>
      </w:pPr>
      <w:r>
        <w:rPr>
          <w:rFonts w:hint="eastAsia" w:ascii="宋体" w:hAnsi="宋体"/>
        </w:rPr>
        <w:t>平台部署环境安全应满足以下要求：</w:t>
      </w:r>
    </w:p>
    <w:p>
      <w:pPr>
        <w:pStyle w:val="139"/>
        <w:numPr>
          <w:ilvl w:val="0"/>
          <w:numId w:val="30"/>
        </w:numPr>
        <w:spacing w:line="240" w:lineRule="auto"/>
        <w:ind w:firstLineChars="0"/>
        <w:rPr>
          <w:rFonts w:ascii="宋体" w:hAnsi="宋体"/>
        </w:rPr>
      </w:pPr>
      <w:r>
        <w:rPr>
          <w:rFonts w:hint="eastAsia" w:ascii="宋体" w:hAnsi="宋体"/>
        </w:rPr>
        <w:t xml:space="preserve"> 满足GB 17859</w:t>
      </w:r>
      <w:r>
        <w:rPr>
          <w:rFonts w:ascii="宋体" w:hAnsi="宋体"/>
        </w:rPr>
        <w:t>-199</w:t>
      </w:r>
      <w:r>
        <w:rPr>
          <w:rFonts w:hint="eastAsia" w:ascii="宋体" w:hAnsi="宋体"/>
        </w:rPr>
        <w:t>9第3级及以上安全要求；</w:t>
      </w:r>
    </w:p>
    <w:p>
      <w:pPr>
        <w:pStyle w:val="139"/>
        <w:numPr>
          <w:ilvl w:val="0"/>
          <w:numId w:val="30"/>
        </w:numPr>
        <w:spacing w:line="240" w:lineRule="auto"/>
        <w:ind w:left="420" w:firstLine="0" w:firstLineChars="0"/>
        <w:rPr>
          <w:rFonts w:ascii="宋体" w:hAnsi="宋体"/>
        </w:rPr>
      </w:pPr>
      <w:r>
        <w:rPr>
          <w:rFonts w:hint="eastAsia" w:ascii="宋体" w:hAnsi="宋体"/>
        </w:rPr>
        <w:t xml:space="preserve"> 数据库中关键数据加密存储，用户密码加密存储；</w:t>
      </w:r>
    </w:p>
    <w:p>
      <w:pPr>
        <w:pStyle w:val="139"/>
        <w:numPr>
          <w:ilvl w:val="0"/>
          <w:numId w:val="30"/>
        </w:numPr>
        <w:spacing w:line="240" w:lineRule="auto"/>
        <w:ind w:left="420" w:firstLine="0" w:firstLineChars="0"/>
        <w:rPr>
          <w:rFonts w:ascii="宋体" w:hAnsi="宋体"/>
        </w:rPr>
      </w:pPr>
      <w:r>
        <w:rPr>
          <w:rFonts w:hint="eastAsia" w:ascii="宋体" w:hAnsi="宋体"/>
        </w:rPr>
        <w:t xml:space="preserve"> 采用日志对操作和接受及发送的数据记录，至少存储183天日志数据；</w:t>
      </w:r>
    </w:p>
    <w:p>
      <w:pPr>
        <w:pStyle w:val="139"/>
        <w:numPr>
          <w:ilvl w:val="0"/>
          <w:numId w:val="30"/>
        </w:numPr>
        <w:spacing w:line="240" w:lineRule="auto"/>
        <w:ind w:left="420" w:firstLine="0" w:firstLineChars="0"/>
        <w:rPr>
          <w:rFonts w:ascii="宋体" w:hAnsi="宋体"/>
        </w:rPr>
      </w:pPr>
      <w:r>
        <w:rPr>
          <w:rFonts w:hint="eastAsia" w:ascii="宋体" w:hAnsi="宋体"/>
        </w:rPr>
        <w:t xml:space="preserve"> 采用备份平台，主平台出现问题能自动切换到备份平台；</w:t>
      </w:r>
    </w:p>
    <w:p>
      <w:pPr>
        <w:pStyle w:val="139"/>
        <w:numPr>
          <w:ilvl w:val="0"/>
          <w:numId w:val="30"/>
        </w:numPr>
        <w:spacing w:line="240" w:lineRule="auto"/>
        <w:ind w:left="420" w:firstLine="0" w:firstLineChars="0"/>
        <w:rPr>
          <w:rFonts w:ascii="宋体" w:hAnsi="宋体"/>
        </w:rPr>
      </w:pPr>
      <w:r>
        <w:rPr>
          <w:rFonts w:hint="eastAsia" w:ascii="宋体" w:hAnsi="宋体"/>
        </w:rPr>
        <w:t xml:space="preserve"> 平台间数据交换支持加密传输方式，具体要求应符合道路运输车辆卫星定位系统平台数据交换的相关规定。</w:t>
      </w:r>
    </w:p>
    <w:p>
      <w:pPr>
        <w:pStyle w:val="68"/>
        <w:rPr>
          <w:b/>
        </w:rPr>
      </w:pPr>
      <w:bookmarkStart w:id="321" w:name="_Toc13664998"/>
      <w:bookmarkStart w:id="322" w:name="_Toc17642097"/>
      <w:bookmarkStart w:id="323" w:name="_Toc3811"/>
      <w:bookmarkStart w:id="324" w:name="_Toc17642771"/>
      <w:bookmarkStart w:id="325" w:name="_Toc17560505"/>
      <w:bookmarkStart w:id="326" w:name="_Toc496263467"/>
      <w:bookmarkStart w:id="327" w:name="_Toc17559863"/>
      <w:bookmarkStart w:id="328" w:name="_Toc17560121"/>
      <w:r>
        <w:rPr>
          <w:rFonts w:hint="eastAsia"/>
        </w:rPr>
        <w:t>智能视频监控报警平台</w:t>
      </w:r>
      <w:r>
        <w:t>运行环境</w:t>
      </w:r>
      <w:bookmarkEnd w:id="321"/>
      <w:bookmarkEnd w:id="322"/>
      <w:bookmarkEnd w:id="323"/>
      <w:bookmarkEnd w:id="324"/>
      <w:bookmarkEnd w:id="325"/>
      <w:bookmarkEnd w:id="326"/>
      <w:bookmarkEnd w:id="327"/>
      <w:bookmarkEnd w:id="328"/>
    </w:p>
    <w:p>
      <w:pPr>
        <w:ind w:firstLine="420"/>
        <w:rPr>
          <w:rFonts w:ascii="宋体" w:hAnsi="宋体"/>
        </w:rPr>
      </w:pPr>
      <w:r>
        <w:rPr>
          <w:rFonts w:hint="eastAsia" w:ascii="宋体" w:hAnsi="宋体"/>
        </w:rPr>
        <w:t>运行环境应满足以下要求：</w:t>
      </w:r>
    </w:p>
    <w:p>
      <w:pPr>
        <w:pStyle w:val="139"/>
        <w:numPr>
          <w:ilvl w:val="0"/>
          <w:numId w:val="31"/>
        </w:numPr>
        <w:spacing w:line="240" w:lineRule="auto"/>
        <w:ind w:left="777" w:hanging="357" w:firstLineChars="0"/>
        <w:rPr>
          <w:rFonts w:ascii="宋体" w:hAnsi="宋体"/>
        </w:rPr>
      </w:pPr>
      <w:r>
        <w:rPr>
          <w:rFonts w:hint="eastAsia" w:ascii="宋体" w:hAnsi="宋体"/>
        </w:rPr>
        <w:t xml:space="preserve"> 通信网关、应用服务器和数据库服务器独立部署；</w:t>
      </w:r>
    </w:p>
    <w:p>
      <w:pPr>
        <w:pStyle w:val="139"/>
        <w:numPr>
          <w:ilvl w:val="0"/>
          <w:numId w:val="31"/>
        </w:numPr>
        <w:spacing w:line="240" w:lineRule="auto"/>
        <w:ind w:left="777" w:hanging="357" w:firstLineChars="0"/>
        <w:rPr>
          <w:rFonts w:ascii="宋体" w:hAnsi="宋体"/>
        </w:rPr>
      </w:pPr>
      <w:r>
        <w:rPr>
          <w:rFonts w:hint="eastAsia" w:ascii="宋体" w:hAnsi="宋体"/>
        </w:rPr>
        <w:t xml:space="preserve"> 数据库服务器能支持大数据量存储与检索；</w:t>
      </w:r>
    </w:p>
    <w:p>
      <w:pPr>
        <w:pStyle w:val="139"/>
        <w:numPr>
          <w:ilvl w:val="0"/>
          <w:numId w:val="31"/>
        </w:numPr>
        <w:spacing w:line="240" w:lineRule="auto"/>
        <w:ind w:left="777" w:hanging="357" w:firstLineChars="0"/>
        <w:rPr>
          <w:rFonts w:ascii="宋体" w:hAnsi="宋体"/>
        </w:rPr>
      </w:pPr>
      <w:r>
        <w:rPr>
          <w:rFonts w:hint="eastAsia" w:ascii="宋体" w:hAnsi="宋体"/>
        </w:rPr>
        <w:t xml:space="preserve"> 局域网网络数据交换速度应不低于</w:t>
      </w:r>
      <w:r>
        <w:rPr>
          <w:rFonts w:ascii="宋体" w:hAnsi="宋体"/>
        </w:rPr>
        <w:t>1</w:t>
      </w:r>
      <w:r>
        <w:rPr>
          <w:rFonts w:hint="eastAsia" w:ascii="宋体" w:hAnsi="宋体"/>
        </w:rPr>
        <w:t xml:space="preserve"> </w:t>
      </w:r>
      <w:r>
        <w:rPr>
          <w:rFonts w:ascii="宋体" w:hAnsi="宋体"/>
        </w:rPr>
        <w:t>G</w:t>
      </w:r>
      <w:r>
        <w:rPr>
          <w:rFonts w:hint="eastAsia" w:ascii="宋体" w:hAnsi="宋体"/>
        </w:rPr>
        <w:t>bps。</w:t>
      </w:r>
    </w:p>
    <w:p>
      <w:pPr>
        <w:pStyle w:val="137"/>
        <w:framePr/>
        <w:rPr>
          <w:rFonts w:hint="eastAsia"/>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幼圆">
    <w:panose1 w:val="0201050906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Harlow Solid Italic">
    <w:panose1 w:val="04030604020F02020D02"/>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S Reference Sans Serif">
    <w:panose1 w:val="020B0604030504040204"/>
    <w:charset w:val="00"/>
    <w:family w:val="auto"/>
    <w:pitch w:val="default"/>
    <w:sig w:usb0="00000287" w:usb1="00000000" w:usb2="00000000" w:usb3="00000000" w:csb0="2000019F" w:csb1="00000000"/>
  </w:font>
  <w:font w:name="Myanmar Text">
    <w:panose1 w:val="020B0502040204020203"/>
    <w:charset w:val="00"/>
    <w:family w:val="auto"/>
    <w:pitch w:val="default"/>
    <w:sig w:usb0="80000003" w:usb1="00000000" w:usb2="00000400" w:usb3="00000000" w:csb0="00000001" w:csb1="00000000"/>
  </w:font>
  <w:font w:name="Papyrus">
    <w:panose1 w:val="03070502060502030205"/>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Segoe Script">
    <w:panose1 w:val="030B0504020000000003"/>
    <w:charset w:val="00"/>
    <w:family w:val="auto"/>
    <w:pitch w:val="default"/>
    <w:sig w:usb0="0000028F" w:usb1="00000000" w:usb2="00000000" w:usb3="00000000" w:csb0="0000009F" w:csb1="00000000"/>
  </w:font>
  <w:font w:name="Sitka Text">
    <w:panose1 w:val="02000505000000020004"/>
    <w:charset w:val="00"/>
    <w:family w:val="auto"/>
    <w:pitch w:val="default"/>
    <w:sig w:usb0="A00002EF" w:usb1="4000204B" w:usb2="00000000" w:usb3="00000000" w:csb0="2000019F" w:csb1="00000000"/>
  </w:font>
  <w:font w:name="Vladimir Script">
    <w:panose1 w:val="03050402040407070305"/>
    <w:charset w:val="00"/>
    <w:family w:val="auto"/>
    <w:pitch w:val="default"/>
    <w:sig w:usb0="00000003"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方正大标宋简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icrosoft YaHei UI Light">
    <w:panose1 w:val="020B0502040204020203"/>
    <w:charset w:val="86"/>
    <w:family w:val="auto"/>
    <w:pitch w:val="default"/>
    <w:sig w:usb0="80000287" w:usb1="2ACF0010" w:usb2="00000016" w:usb3="00000000" w:csb0="0004001F" w:csb1="00000000"/>
  </w:font>
  <w:font w:name="Bahnschrift Light Condensed">
    <w:panose1 w:val="020B0502040204020203"/>
    <w:charset w:val="00"/>
    <w:family w:val="auto"/>
    <w:pitch w:val="default"/>
    <w:sig w:usb0="8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rbel Light">
    <w:panose1 w:val="020B0303020204020204"/>
    <w:charset w:val="00"/>
    <w:family w:val="auto"/>
    <w:pitch w:val="default"/>
    <w:sig w:usb0="A00002EF" w:usb1="4000A44B" w:usb2="00000000" w:usb3="00000000" w:csb0="2000019F" w:csb1="00000000"/>
  </w:font>
  <w:font w:name="Eras Demi ITC">
    <w:panose1 w:val="020B0805030504020804"/>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oudy Old Style">
    <w:panose1 w:val="02020502050305020303"/>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Palatino Linotype">
    <w:panose1 w:val="02040502050505030304"/>
    <w:charset w:val="00"/>
    <w:family w:val="auto"/>
    <w:pitch w:val="default"/>
    <w:sig w:usb0="E0000287" w:usb1="40000013" w:usb2="00000000" w:usb3="00000000" w:csb0="2000019F"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fldChar w:fldCharType="begin"/>
    </w:r>
    <w:r>
      <w:instrText xml:space="preserve"> PAGE  \* MERGEFORMAT </w:instrText>
    </w:r>
    <w:r>
      <w:fldChar w:fldCharType="separate"/>
    </w:r>
    <w:r>
      <w:rPr>
        <w:lang w:val="en-US" w:eastAsia="zh-CN"/>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w:t>T/ JLYSXH</w:t>
    </w:r>
    <w:r>
      <w:rPr>
        <w:rFonts w:hint="eastAsia"/>
      </w:rPr>
      <w:t xml:space="preserve"> </w:t>
    </w:r>
    <w:r>
      <w:t>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11D19"/>
    <w:multiLevelType w:val="singleLevel"/>
    <w:tmpl w:val="81511D19"/>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8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C194BBE"/>
    <w:multiLevelType w:val="multilevel"/>
    <w:tmpl w:val="0C194BBE"/>
    <w:lvl w:ilvl="0" w:tentative="0">
      <w:start w:val="1"/>
      <w:numFmt w:val="lowerLetter"/>
      <w:suff w:val="nothing"/>
      <w:lvlText w:val="%1)"/>
      <w:lvlJc w:val="left"/>
      <w:pPr>
        <w:ind w:left="840" w:hanging="420"/>
      </w:pPr>
      <w:rPr>
        <w:rFonts w:hint="eastAsia"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D983844"/>
    <w:multiLevelType w:val="multilevel"/>
    <w:tmpl w:val="0D983844"/>
    <w:lvl w:ilvl="0" w:tentative="0">
      <w:start w:val="1"/>
      <w:numFmt w:val="decimal"/>
      <w:pStyle w:val="1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DDE2B46"/>
    <w:multiLevelType w:val="multilevel"/>
    <w:tmpl w:val="0DDE2B46"/>
    <w:lvl w:ilvl="0" w:tentative="0">
      <w:start w:val="1"/>
      <w:numFmt w:val="lowerLetter"/>
      <w:pStyle w:val="8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2A756C2"/>
    <w:multiLevelType w:val="multilevel"/>
    <w:tmpl w:val="12A756C2"/>
    <w:lvl w:ilvl="0" w:tentative="0">
      <w:start w:val="1"/>
      <w:numFmt w:val="lowerLetter"/>
      <w:suff w:val="nothing"/>
      <w:lvlText w:val="%1)"/>
      <w:lvlJc w:val="left"/>
      <w:pPr>
        <w:ind w:left="780" w:hanging="360"/>
      </w:pPr>
      <w:rPr>
        <w:rFonts w:hint="default"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C4F323E"/>
    <w:multiLevelType w:val="multilevel"/>
    <w:tmpl w:val="1C4F323E"/>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380" w:hanging="480"/>
      </w:pPr>
      <w:rPr>
        <w:rFonts w:hint="eastAsia"/>
      </w:rPr>
    </w:lvl>
    <w:lvl w:ilvl="2" w:tentative="0">
      <w:start w:val="1"/>
      <w:numFmt w:val="lowerRoman"/>
      <w:lvlText w:val="%3."/>
      <w:lvlJc w:val="right"/>
      <w:pPr>
        <w:ind w:left="1860" w:hanging="480"/>
      </w:pPr>
      <w:rPr>
        <w:rFonts w:hint="eastAsia"/>
      </w:rPr>
    </w:lvl>
    <w:lvl w:ilvl="3" w:tentative="0">
      <w:start w:val="1"/>
      <w:numFmt w:val="decimal"/>
      <w:lvlText w:val="%4."/>
      <w:lvlJc w:val="left"/>
      <w:pPr>
        <w:ind w:left="2340" w:hanging="480"/>
      </w:pPr>
      <w:rPr>
        <w:rFonts w:hint="eastAsia"/>
      </w:rPr>
    </w:lvl>
    <w:lvl w:ilvl="4" w:tentative="0">
      <w:start w:val="1"/>
      <w:numFmt w:val="lowerLetter"/>
      <w:lvlText w:val="%5)"/>
      <w:lvlJc w:val="left"/>
      <w:pPr>
        <w:ind w:left="2820" w:hanging="480"/>
      </w:pPr>
      <w:rPr>
        <w:rFonts w:hint="eastAsia"/>
      </w:rPr>
    </w:lvl>
    <w:lvl w:ilvl="5" w:tentative="0">
      <w:start w:val="1"/>
      <w:numFmt w:val="lowerRoman"/>
      <w:lvlText w:val="%6."/>
      <w:lvlJc w:val="right"/>
      <w:pPr>
        <w:ind w:left="3300" w:hanging="480"/>
      </w:pPr>
      <w:rPr>
        <w:rFonts w:hint="eastAsia"/>
      </w:rPr>
    </w:lvl>
    <w:lvl w:ilvl="6" w:tentative="0">
      <w:start w:val="1"/>
      <w:numFmt w:val="decimal"/>
      <w:lvlText w:val="%7."/>
      <w:lvlJc w:val="left"/>
      <w:pPr>
        <w:ind w:left="3780" w:hanging="480"/>
      </w:pPr>
      <w:rPr>
        <w:rFonts w:hint="eastAsia"/>
      </w:rPr>
    </w:lvl>
    <w:lvl w:ilvl="7" w:tentative="0">
      <w:start w:val="1"/>
      <w:numFmt w:val="lowerLetter"/>
      <w:lvlText w:val="%8)"/>
      <w:lvlJc w:val="left"/>
      <w:pPr>
        <w:ind w:left="4260" w:hanging="480"/>
      </w:pPr>
      <w:rPr>
        <w:rFonts w:hint="eastAsia"/>
      </w:rPr>
    </w:lvl>
    <w:lvl w:ilvl="8" w:tentative="0">
      <w:start w:val="1"/>
      <w:numFmt w:val="lowerRoman"/>
      <w:lvlText w:val="%9."/>
      <w:lvlJc w:val="right"/>
      <w:pPr>
        <w:ind w:left="4740" w:hanging="480"/>
      </w:pPr>
      <w:rPr>
        <w:rFonts w:hint="eastAsia"/>
      </w:rPr>
    </w:lvl>
  </w:abstractNum>
  <w:abstractNum w:abstractNumId="9">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EB52B90"/>
    <w:multiLevelType w:val="multilevel"/>
    <w:tmpl w:val="1EB52B90"/>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380" w:hanging="480"/>
      </w:pPr>
      <w:rPr>
        <w:rFonts w:hint="eastAsia"/>
      </w:rPr>
    </w:lvl>
    <w:lvl w:ilvl="2" w:tentative="0">
      <w:start w:val="1"/>
      <w:numFmt w:val="lowerRoman"/>
      <w:lvlText w:val="%3."/>
      <w:lvlJc w:val="right"/>
      <w:pPr>
        <w:ind w:left="1860" w:hanging="480"/>
      </w:pPr>
      <w:rPr>
        <w:rFonts w:hint="eastAsia"/>
      </w:rPr>
    </w:lvl>
    <w:lvl w:ilvl="3" w:tentative="0">
      <w:start w:val="1"/>
      <w:numFmt w:val="decimal"/>
      <w:lvlText w:val="%4."/>
      <w:lvlJc w:val="left"/>
      <w:pPr>
        <w:ind w:left="2340" w:hanging="480"/>
      </w:pPr>
      <w:rPr>
        <w:rFonts w:hint="eastAsia"/>
      </w:rPr>
    </w:lvl>
    <w:lvl w:ilvl="4" w:tentative="0">
      <w:start w:val="1"/>
      <w:numFmt w:val="lowerLetter"/>
      <w:lvlText w:val="%5)"/>
      <w:lvlJc w:val="left"/>
      <w:pPr>
        <w:ind w:left="2820" w:hanging="480"/>
      </w:pPr>
      <w:rPr>
        <w:rFonts w:hint="eastAsia"/>
      </w:rPr>
    </w:lvl>
    <w:lvl w:ilvl="5" w:tentative="0">
      <w:start w:val="1"/>
      <w:numFmt w:val="lowerRoman"/>
      <w:lvlText w:val="%6."/>
      <w:lvlJc w:val="right"/>
      <w:pPr>
        <w:ind w:left="3300" w:hanging="480"/>
      </w:pPr>
      <w:rPr>
        <w:rFonts w:hint="eastAsia"/>
      </w:rPr>
    </w:lvl>
    <w:lvl w:ilvl="6" w:tentative="0">
      <w:start w:val="1"/>
      <w:numFmt w:val="decimal"/>
      <w:lvlText w:val="%7."/>
      <w:lvlJc w:val="left"/>
      <w:pPr>
        <w:ind w:left="3780" w:hanging="480"/>
      </w:pPr>
      <w:rPr>
        <w:rFonts w:hint="eastAsia"/>
      </w:rPr>
    </w:lvl>
    <w:lvl w:ilvl="7" w:tentative="0">
      <w:start w:val="1"/>
      <w:numFmt w:val="lowerLetter"/>
      <w:lvlText w:val="%8)"/>
      <w:lvlJc w:val="left"/>
      <w:pPr>
        <w:ind w:left="4260" w:hanging="480"/>
      </w:pPr>
      <w:rPr>
        <w:rFonts w:hint="eastAsia"/>
      </w:rPr>
    </w:lvl>
    <w:lvl w:ilvl="8" w:tentative="0">
      <w:start w:val="1"/>
      <w:numFmt w:val="lowerRoman"/>
      <w:lvlText w:val="%9."/>
      <w:lvlJc w:val="right"/>
      <w:pPr>
        <w:ind w:left="4740" w:hanging="480"/>
      </w:pPr>
      <w:rPr>
        <w:rFonts w:hint="eastAsia"/>
      </w:rPr>
    </w:lvl>
  </w:abstractNum>
  <w:abstractNum w:abstractNumId="11">
    <w:nsid w:val="1FC91163"/>
    <w:multiLevelType w:val="multilevel"/>
    <w:tmpl w:val="1FC91163"/>
    <w:lvl w:ilvl="0" w:tentative="0">
      <w:start w:val="1"/>
      <w:numFmt w:val="decimal"/>
      <w:pStyle w:val="8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8"/>
      <w:suff w:val="nothing"/>
      <w:lvlText w:val="%1.%2　"/>
      <w:lvlJc w:val="left"/>
      <w:pPr>
        <w:ind w:left="284" w:hanging="284"/>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2827D5B"/>
    <w:multiLevelType w:val="multilevel"/>
    <w:tmpl w:val="22827D5B"/>
    <w:lvl w:ilvl="0" w:tentative="0">
      <w:start w:val="1"/>
      <w:numFmt w:val="none"/>
      <w:pStyle w:val="1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23D85CF4"/>
    <w:multiLevelType w:val="multilevel"/>
    <w:tmpl w:val="23D85CF4"/>
    <w:lvl w:ilvl="0" w:tentative="0">
      <w:start w:val="1"/>
      <w:numFmt w:val="lowerLetter"/>
      <w:suff w:val="nothing"/>
      <w:lvlText w:val="%1)"/>
      <w:lvlJc w:val="left"/>
      <w:pPr>
        <w:ind w:left="0" w:firstLine="420"/>
      </w:pPr>
      <w:rPr>
        <w:rFonts w:hint="default" w:ascii="黑体" w:hAnsi="黑体" w:eastAsia="黑体"/>
      </w:rPr>
    </w:lvl>
    <w:lvl w:ilvl="1" w:tentative="0">
      <w:start w:val="1"/>
      <w:numFmt w:val="lowerLetter"/>
      <w:lvlText w:val="%2)"/>
      <w:lvlJc w:val="left"/>
      <w:pPr>
        <w:ind w:left="0" w:firstLine="420"/>
      </w:pPr>
      <w:rPr>
        <w:rFonts w:hint="eastAsia"/>
      </w:rPr>
    </w:lvl>
    <w:lvl w:ilvl="2" w:tentative="0">
      <w:start w:val="1"/>
      <w:numFmt w:val="lowerRoman"/>
      <w:lvlText w:val="%3."/>
      <w:lvlJc w:val="right"/>
      <w:pPr>
        <w:ind w:left="0" w:firstLine="420"/>
      </w:pPr>
      <w:rPr>
        <w:rFonts w:hint="eastAsia"/>
      </w:rPr>
    </w:lvl>
    <w:lvl w:ilvl="3" w:tentative="0">
      <w:start w:val="1"/>
      <w:numFmt w:val="decimal"/>
      <w:lvlText w:val="%4."/>
      <w:lvlJc w:val="left"/>
      <w:pPr>
        <w:ind w:left="0" w:firstLine="420"/>
      </w:pPr>
      <w:rPr>
        <w:rFonts w:hint="eastAsia"/>
      </w:rPr>
    </w:lvl>
    <w:lvl w:ilvl="4" w:tentative="0">
      <w:start w:val="1"/>
      <w:numFmt w:val="lowerLetter"/>
      <w:lvlText w:val="%5)"/>
      <w:lvlJc w:val="left"/>
      <w:pPr>
        <w:ind w:left="0" w:firstLine="420"/>
      </w:pPr>
      <w:rPr>
        <w:rFonts w:hint="eastAsia"/>
      </w:rPr>
    </w:lvl>
    <w:lvl w:ilvl="5" w:tentative="0">
      <w:start w:val="1"/>
      <w:numFmt w:val="lowerRoman"/>
      <w:lvlText w:val="%6."/>
      <w:lvlJc w:val="right"/>
      <w:pPr>
        <w:ind w:left="0" w:firstLine="420"/>
      </w:pPr>
      <w:rPr>
        <w:rFonts w:hint="eastAsia"/>
      </w:rPr>
    </w:lvl>
    <w:lvl w:ilvl="6" w:tentative="0">
      <w:start w:val="1"/>
      <w:numFmt w:val="decimal"/>
      <w:lvlText w:val="%7."/>
      <w:lvlJc w:val="left"/>
      <w:pPr>
        <w:ind w:left="0" w:firstLine="420"/>
      </w:pPr>
      <w:rPr>
        <w:rFonts w:hint="eastAsia"/>
      </w:rPr>
    </w:lvl>
    <w:lvl w:ilvl="7" w:tentative="0">
      <w:start w:val="1"/>
      <w:numFmt w:val="lowerLetter"/>
      <w:lvlText w:val="%8)"/>
      <w:lvlJc w:val="left"/>
      <w:pPr>
        <w:ind w:left="0" w:firstLine="420"/>
      </w:pPr>
      <w:rPr>
        <w:rFonts w:hint="eastAsia"/>
      </w:rPr>
    </w:lvl>
    <w:lvl w:ilvl="8" w:tentative="0">
      <w:start w:val="1"/>
      <w:numFmt w:val="lowerRoman"/>
      <w:lvlText w:val="%9."/>
      <w:lvlJc w:val="right"/>
      <w:pPr>
        <w:ind w:left="0" w:firstLine="420"/>
      </w:pPr>
      <w:rPr>
        <w:rFonts w:hint="eastAsia"/>
      </w:rPr>
    </w:lvl>
  </w:abstractNum>
  <w:abstractNum w:abstractNumId="14">
    <w:nsid w:val="2A8F7113"/>
    <w:multiLevelType w:val="multilevel"/>
    <w:tmpl w:val="2A8F7113"/>
    <w:lvl w:ilvl="0" w:tentative="0">
      <w:start w:val="1"/>
      <w:numFmt w:val="upperLetter"/>
      <w:pStyle w:val="76"/>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110"/>
      <w:suff w:val="nothing"/>
      <w:lvlText w:val="%1——"/>
      <w:lvlJc w:val="left"/>
      <w:pPr>
        <w:ind w:left="833" w:hanging="408"/>
      </w:pPr>
      <w:rPr>
        <w:rFonts w:hint="eastAsia"/>
      </w:rPr>
    </w:lvl>
    <w:lvl w:ilvl="1" w:tentative="0">
      <w:start w:val="1"/>
      <w:numFmt w:val="bullet"/>
      <w:pStyle w:val="93"/>
      <w:lvlText w:val=""/>
      <w:lvlJc w:val="left"/>
      <w:pPr>
        <w:tabs>
          <w:tab w:val="left" w:pos="760"/>
        </w:tabs>
        <w:ind w:left="1264" w:hanging="413"/>
      </w:pPr>
      <w:rPr>
        <w:rFonts w:hint="default" w:ascii="Symbol" w:hAnsi="Symbol"/>
        <w:color w:val="auto"/>
      </w:rPr>
    </w:lvl>
    <w:lvl w:ilvl="2" w:tentative="0">
      <w:start w:val="1"/>
      <w:numFmt w:val="bullet"/>
      <w:pStyle w:val="9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D9024F9"/>
    <w:multiLevelType w:val="multilevel"/>
    <w:tmpl w:val="2D9024F9"/>
    <w:lvl w:ilvl="0" w:tentative="0">
      <w:start w:val="1"/>
      <w:numFmt w:val="lowerLetter"/>
      <w:suff w:val="nothing"/>
      <w:lvlText w:val="%1)"/>
      <w:lvlJc w:val="left"/>
      <w:pPr>
        <w:ind w:left="846" w:hanging="420"/>
      </w:pPr>
      <w:rPr>
        <w:rFonts w:hint="eastAsia" w:ascii="黑体" w:hAnsi="黑体" w:eastAsia="黑体"/>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17">
    <w:nsid w:val="34C36499"/>
    <w:multiLevelType w:val="multilevel"/>
    <w:tmpl w:val="34C36499"/>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380" w:hanging="480"/>
      </w:pPr>
      <w:rPr>
        <w:rFonts w:hint="eastAsia"/>
      </w:rPr>
    </w:lvl>
    <w:lvl w:ilvl="2" w:tentative="0">
      <w:start w:val="1"/>
      <w:numFmt w:val="lowerRoman"/>
      <w:lvlText w:val="%3."/>
      <w:lvlJc w:val="right"/>
      <w:pPr>
        <w:ind w:left="1860" w:hanging="480"/>
      </w:pPr>
      <w:rPr>
        <w:rFonts w:hint="eastAsia"/>
      </w:rPr>
    </w:lvl>
    <w:lvl w:ilvl="3" w:tentative="0">
      <w:start w:val="1"/>
      <w:numFmt w:val="decimal"/>
      <w:lvlText w:val="%4."/>
      <w:lvlJc w:val="left"/>
      <w:pPr>
        <w:ind w:left="2340" w:hanging="480"/>
      </w:pPr>
      <w:rPr>
        <w:rFonts w:hint="eastAsia"/>
      </w:rPr>
    </w:lvl>
    <w:lvl w:ilvl="4" w:tentative="0">
      <w:start w:val="1"/>
      <w:numFmt w:val="lowerLetter"/>
      <w:lvlText w:val="%5)"/>
      <w:lvlJc w:val="left"/>
      <w:pPr>
        <w:ind w:left="2820" w:hanging="480"/>
      </w:pPr>
      <w:rPr>
        <w:rFonts w:hint="eastAsia"/>
      </w:rPr>
    </w:lvl>
    <w:lvl w:ilvl="5" w:tentative="0">
      <w:start w:val="1"/>
      <w:numFmt w:val="lowerRoman"/>
      <w:lvlText w:val="%6."/>
      <w:lvlJc w:val="right"/>
      <w:pPr>
        <w:ind w:left="3300" w:hanging="480"/>
      </w:pPr>
      <w:rPr>
        <w:rFonts w:hint="eastAsia"/>
      </w:rPr>
    </w:lvl>
    <w:lvl w:ilvl="6" w:tentative="0">
      <w:start w:val="1"/>
      <w:numFmt w:val="decimal"/>
      <w:lvlText w:val="%7."/>
      <w:lvlJc w:val="left"/>
      <w:pPr>
        <w:ind w:left="3780" w:hanging="480"/>
      </w:pPr>
      <w:rPr>
        <w:rFonts w:hint="eastAsia"/>
      </w:rPr>
    </w:lvl>
    <w:lvl w:ilvl="7" w:tentative="0">
      <w:start w:val="1"/>
      <w:numFmt w:val="lowerLetter"/>
      <w:lvlText w:val="%8)"/>
      <w:lvlJc w:val="left"/>
      <w:pPr>
        <w:ind w:left="4260" w:hanging="480"/>
      </w:pPr>
      <w:rPr>
        <w:rFonts w:hint="eastAsia"/>
      </w:rPr>
    </w:lvl>
    <w:lvl w:ilvl="8" w:tentative="0">
      <w:start w:val="1"/>
      <w:numFmt w:val="lowerRoman"/>
      <w:lvlText w:val="%9."/>
      <w:lvlJc w:val="right"/>
      <w:pPr>
        <w:ind w:left="4740" w:hanging="480"/>
      </w:pPr>
      <w:rPr>
        <w:rFonts w:hint="eastAsia"/>
      </w:rPr>
    </w:lvl>
  </w:abstractNum>
  <w:abstractNum w:abstractNumId="18">
    <w:nsid w:val="3B81754D"/>
    <w:multiLevelType w:val="multilevel"/>
    <w:tmpl w:val="3B81754D"/>
    <w:lvl w:ilvl="0" w:tentative="0">
      <w:start w:val="1"/>
      <w:numFmt w:val="lowerLetter"/>
      <w:suff w:val="nothing"/>
      <w:lvlText w:val="%1)"/>
      <w:lvlJc w:val="left"/>
      <w:pPr>
        <w:ind w:left="846" w:hanging="420"/>
      </w:pPr>
      <w:rPr>
        <w:rFonts w:hint="eastAsia" w:ascii="黑体" w:hAnsi="黑体" w:eastAsia="黑体"/>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1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0">
    <w:nsid w:val="44C50F90"/>
    <w:multiLevelType w:val="multilevel"/>
    <w:tmpl w:val="44C50F90"/>
    <w:lvl w:ilvl="0" w:tentative="0">
      <w:start w:val="1"/>
      <w:numFmt w:val="lowerLetter"/>
      <w:pStyle w:val="11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60166F49"/>
    <w:multiLevelType w:val="multilevel"/>
    <w:tmpl w:val="60166F49"/>
    <w:lvl w:ilvl="0" w:tentative="0">
      <w:start w:val="1"/>
      <w:numFmt w:val="lowerLetter"/>
      <w:suff w:val="nothing"/>
      <w:lvlText w:val="%1)"/>
      <w:lvlJc w:val="left"/>
      <w:pPr>
        <w:ind w:left="0" w:firstLine="420"/>
      </w:pPr>
      <w:rPr>
        <w:rFonts w:hint="default" w:ascii="黑体" w:hAnsi="黑体" w:eastAsia="黑体" w:cs="Calibri"/>
      </w:rPr>
    </w:lvl>
    <w:lvl w:ilvl="1" w:tentative="0">
      <w:start w:val="1"/>
      <w:numFmt w:val="lowerLetter"/>
      <w:lvlText w:val="%2)"/>
      <w:lvlJc w:val="left"/>
      <w:pPr>
        <w:ind w:left="0" w:firstLine="420"/>
      </w:pPr>
      <w:rPr>
        <w:rFonts w:hint="eastAsia"/>
      </w:rPr>
    </w:lvl>
    <w:lvl w:ilvl="2" w:tentative="0">
      <w:start w:val="1"/>
      <w:numFmt w:val="lowerRoman"/>
      <w:lvlText w:val="%3."/>
      <w:lvlJc w:val="right"/>
      <w:pPr>
        <w:ind w:left="0" w:firstLine="420"/>
      </w:pPr>
      <w:rPr>
        <w:rFonts w:hint="eastAsia"/>
      </w:rPr>
    </w:lvl>
    <w:lvl w:ilvl="3" w:tentative="0">
      <w:start w:val="1"/>
      <w:numFmt w:val="decimal"/>
      <w:lvlText w:val="%4."/>
      <w:lvlJc w:val="left"/>
      <w:pPr>
        <w:ind w:left="0" w:firstLine="420"/>
      </w:pPr>
      <w:rPr>
        <w:rFonts w:hint="eastAsia"/>
      </w:rPr>
    </w:lvl>
    <w:lvl w:ilvl="4" w:tentative="0">
      <w:start w:val="1"/>
      <w:numFmt w:val="lowerLetter"/>
      <w:lvlText w:val="%5)"/>
      <w:lvlJc w:val="left"/>
      <w:pPr>
        <w:ind w:left="0" w:firstLine="420"/>
      </w:pPr>
      <w:rPr>
        <w:rFonts w:hint="eastAsia"/>
      </w:rPr>
    </w:lvl>
    <w:lvl w:ilvl="5" w:tentative="0">
      <w:start w:val="1"/>
      <w:numFmt w:val="lowerRoman"/>
      <w:lvlText w:val="%6."/>
      <w:lvlJc w:val="right"/>
      <w:pPr>
        <w:ind w:left="0" w:firstLine="420"/>
      </w:pPr>
      <w:rPr>
        <w:rFonts w:hint="eastAsia"/>
      </w:rPr>
    </w:lvl>
    <w:lvl w:ilvl="6" w:tentative="0">
      <w:start w:val="1"/>
      <w:numFmt w:val="decimal"/>
      <w:lvlText w:val="%7."/>
      <w:lvlJc w:val="left"/>
      <w:pPr>
        <w:ind w:left="0" w:firstLine="420"/>
      </w:pPr>
      <w:rPr>
        <w:rFonts w:hint="eastAsia"/>
      </w:rPr>
    </w:lvl>
    <w:lvl w:ilvl="7" w:tentative="0">
      <w:start w:val="1"/>
      <w:numFmt w:val="lowerLetter"/>
      <w:lvlText w:val="%8)"/>
      <w:lvlJc w:val="left"/>
      <w:pPr>
        <w:ind w:left="0" w:firstLine="420"/>
      </w:pPr>
      <w:rPr>
        <w:rFonts w:hint="eastAsia"/>
      </w:rPr>
    </w:lvl>
    <w:lvl w:ilvl="8" w:tentative="0">
      <w:start w:val="1"/>
      <w:numFmt w:val="lowerRoman"/>
      <w:lvlText w:val="%9."/>
      <w:lvlJc w:val="right"/>
      <w:pPr>
        <w:ind w:left="0" w:firstLine="420"/>
      </w:pPr>
      <w:rPr>
        <w:rFonts w:hint="eastAsia"/>
      </w:rPr>
    </w:lvl>
  </w:abstractNum>
  <w:abstractNum w:abstractNumId="23">
    <w:nsid w:val="60B55DC2"/>
    <w:multiLevelType w:val="multilevel"/>
    <w:tmpl w:val="60B55DC2"/>
    <w:lvl w:ilvl="0" w:tentative="0">
      <w:start w:val="1"/>
      <w:numFmt w:val="upperLetter"/>
      <w:pStyle w:val="119"/>
      <w:lvlText w:val="%1"/>
      <w:lvlJc w:val="left"/>
      <w:pPr>
        <w:tabs>
          <w:tab w:val="left" w:pos="0"/>
        </w:tabs>
        <w:ind w:left="0" w:hanging="425"/>
      </w:pPr>
      <w:rPr>
        <w:rFonts w:hint="eastAsia"/>
      </w:rPr>
    </w:lvl>
    <w:lvl w:ilvl="1" w:tentative="0">
      <w:start w:val="1"/>
      <w:numFmt w:val="decimal"/>
      <w:pStyle w:val="10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1BF33EF"/>
    <w:multiLevelType w:val="multilevel"/>
    <w:tmpl w:val="61BF33EF"/>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380" w:hanging="480"/>
      </w:pPr>
      <w:rPr>
        <w:rFonts w:hint="eastAsia"/>
      </w:rPr>
    </w:lvl>
    <w:lvl w:ilvl="2" w:tentative="0">
      <w:start w:val="1"/>
      <w:numFmt w:val="lowerRoman"/>
      <w:lvlText w:val="%3."/>
      <w:lvlJc w:val="right"/>
      <w:pPr>
        <w:ind w:left="1860" w:hanging="480"/>
      </w:pPr>
      <w:rPr>
        <w:rFonts w:hint="eastAsia"/>
      </w:rPr>
    </w:lvl>
    <w:lvl w:ilvl="3" w:tentative="0">
      <w:start w:val="1"/>
      <w:numFmt w:val="decimal"/>
      <w:lvlText w:val="%4."/>
      <w:lvlJc w:val="left"/>
      <w:pPr>
        <w:ind w:left="2340" w:hanging="480"/>
      </w:pPr>
      <w:rPr>
        <w:rFonts w:hint="eastAsia"/>
      </w:rPr>
    </w:lvl>
    <w:lvl w:ilvl="4" w:tentative="0">
      <w:start w:val="1"/>
      <w:numFmt w:val="lowerLetter"/>
      <w:lvlText w:val="%5)"/>
      <w:lvlJc w:val="left"/>
      <w:pPr>
        <w:ind w:left="2820" w:hanging="480"/>
      </w:pPr>
      <w:rPr>
        <w:rFonts w:hint="eastAsia"/>
      </w:rPr>
    </w:lvl>
    <w:lvl w:ilvl="5" w:tentative="0">
      <w:start w:val="1"/>
      <w:numFmt w:val="lowerRoman"/>
      <w:lvlText w:val="%6."/>
      <w:lvlJc w:val="right"/>
      <w:pPr>
        <w:ind w:left="3300" w:hanging="480"/>
      </w:pPr>
      <w:rPr>
        <w:rFonts w:hint="eastAsia"/>
      </w:rPr>
    </w:lvl>
    <w:lvl w:ilvl="6" w:tentative="0">
      <w:start w:val="1"/>
      <w:numFmt w:val="decimal"/>
      <w:lvlText w:val="%7."/>
      <w:lvlJc w:val="left"/>
      <w:pPr>
        <w:ind w:left="3780" w:hanging="480"/>
      </w:pPr>
      <w:rPr>
        <w:rFonts w:hint="eastAsia"/>
      </w:rPr>
    </w:lvl>
    <w:lvl w:ilvl="7" w:tentative="0">
      <w:start w:val="1"/>
      <w:numFmt w:val="lowerLetter"/>
      <w:lvlText w:val="%8)"/>
      <w:lvlJc w:val="left"/>
      <w:pPr>
        <w:ind w:left="4260" w:hanging="480"/>
      </w:pPr>
      <w:rPr>
        <w:rFonts w:hint="eastAsia"/>
      </w:rPr>
    </w:lvl>
    <w:lvl w:ilvl="8" w:tentative="0">
      <w:start w:val="1"/>
      <w:numFmt w:val="lowerRoman"/>
      <w:lvlText w:val="%9."/>
      <w:lvlJc w:val="right"/>
      <w:pPr>
        <w:ind w:left="4740" w:hanging="480"/>
      </w:pPr>
      <w:rPr>
        <w:rFonts w:hint="eastAsia"/>
      </w:rPr>
    </w:lvl>
  </w:abstractNum>
  <w:abstractNum w:abstractNumId="25">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57D3FBC"/>
    <w:multiLevelType w:val="multilevel"/>
    <w:tmpl w:val="657D3FBC"/>
    <w:lvl w:ilvl="0" w:tentative="0">
      <w:start w:val="1"/>
      <w:numFmt w:val="upperLetter"/>
      <w:pStyle w:val="12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b w:val="0"/>
        <w:i w:val="0"/>
        <w:sz w:val="21"/>
      </w:rPr>
    </w:lvl>
    <w:lvl w:ilvl="1" w:tentative="0">
      <w:start w:val="1"/>
      <w:numFmt w:val="decimal"/>
      <w:pStyle w:val="1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8">
    <w:nsid w:val="6DBF04F4"/>
    <w:multiLevelType w:val="multilevel"/>
    <w:tmpl w:val="6DBF04F4"/>
    <w:lvl w:ilvl="0" w:tentative="0">
      <w:start w:val="1"/>
      <w:numFmt w:val="none"/>
      <w:pStyle w:val="8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EDF3BEF"/>
    <w:multiLevelType w:val="multilevel"/>
    <w:tmpl w:val="6EDF3BEF"/>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380" w:hanging="480"/>
      </w:pPr>
      <w:rPr>
        <w:rFonts w:hint="eastAsia"/>
      </w:rPr>
    </w:lvl>
    <w:lvl w:ilvl="2" w:tentative="0">
      <w:start w:val="1"/>
      <w:numFmt w:val="lowerRoman"/>
      <w:lvlText w:val="%3."/>
      <w:lvlJc w:val="right"/>
      <w:pPr>
        <w:ind w:left="1860" w:hanging="480"/>
      </w:pPr>
      <w:rPr>
        <w:rFonts w:hint="eastAsia"/>
      </w:rPr>
    </w:lvl>
    <w:lvl w:ilvl="3" w:tentative="0">
      <w:start w:val="1"/>
      <w:numFmt w:val="decimal"/>
      <w:lvlText w:val="%4."/>
      <w:lvlJc w:val="left"/>
      <w:pPr>
        <w:ind w:left="2340" w:hanging="480"/>
      </w:pPr>
      <w:rPr>
        <w:rFonts w:hint="eastAsia"/>
      </w:rPr>
    </w:lvl>
    <w:lvl w:ilvl="4" w:tentative="0">
      <w:start w:val="1"/>
      <w:numFmt w:val="lowerLetter"/>
      <w:lvlText w:val="%5)"/>
      <w:lvlJc w:val="left"/>
      <w:pPr>
        <w:ind w:left="2820" w:hanging="480"/>
      </w:pPr>
      <w:rPr>
        <w:rFonts w:hint="eastAsia"/>
      </w:rPr>
    </w:lvl>
    <w:lvl w:ilvl="5" w:tentative="0">
      <w:start w:val="1"/>
      <w:numFmt w:val="lowerRoman"/>
      <w:lvlText w:val="%6."/>
      <w:lvlJc w:val="right"/>
      <w:pPr>
        <w:ind w:left="3300" w:hanging="480"/>
      </w:pPr>
      <w:rPr>
        <w:rFonts w:hint="eastAsia"/>
      </w:rPr>
    </w:lvl>
    <w:lvl w:ilvl="6" w:tentative="0">
      <w:start w:val="1"/>
      <w:numFmt w:val="decimal"/>
      <w:lvlText w:val="%7."/>
      <w:lvlJc w:val="left"/>
      <w:pPr>
        <w:ind w:left="3780" w:hanging="480"/>
      </w:pPr>
      <w:rPr>
        <w:rFonts w:hint="eastAsia"/>
      </w:rPr>
    </w:lvl>
    <w:lvl w:ilvl="7" w:tentative="0">
      <w:start w:val="1"/>
      <w:numFmt w:val="lowerLetter"/>
      <w:lvlText w:val="%8)"/>
      <w:lvlJc w:val="left"/>
      <w:pPr>
        <w:ind w:left="4260" w:hanging="480"/>
      </w:pPr>
      <w:rPr>
        <w:rFonts w:hint="eastAsia"/>
      </w:rPr>
    </w:lvl>
    <w:lvl w:ilvl="8" w:tentative="0">
      <w:start w:val="1"/>
      <w:numFmt w:val="lowerRoman"/>
      <w:lvlText w:val="%9."/>
      <w:lvlJc w:val="right"/>
      <w:pPr>
        <w:ind w:left="4740" w:hanging="480"/>
      </w:pPr>
      <w:rPr>
        <w:rFonts w:hint="eastAsia"/>
      </w:rPr>
    </w:lvl>
  </w:abstractNum>
  <w:abstractNum w:abstractNumId="30">
    <w:nsid w:val="6EED3C65"/>
    <w:multiLevelType w:val="multilevel"/>
    <w:tmpl w:val="6EED3C65"/>
    <w:lvl w:ilvl="0" w:tentative="0">
      <w:start w:val="1"/>
      <w:numFmt w:val="lowerLetter"/>
      <w:suff w:val="nothing"/>
      <w:lvlText w:val="%1)"/>
      <w:lvlJc w:val="left"/>
      <w:pPr>
        <w:ind w:left="780" w:hanging="360"/>
      </w:pPr>
      <w:rPr>
        <w:rFonts w:hint="default"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9"/>
  </w:num>
  <w:num w:numId="2">
    <w:abstractNumId w:val="2"/>
  </w:num>
  <w:num w:numId="3">
    <w:abstractNumId w:val="11"/>
  </w:num>
  <w:num w:numId="4">
    <w:abstractNumId w:val="20"/>
  </w:num>
  <w:num w:numId="5">
    <w:abstractNumId w:val="26"/>
  </w:num>
  <w:num w:numId="6">
    <w:abstractNumId w:val="9"/>
  </w:num>
  <w:num w:numId="7">
    <w:abstractNumId w:val="14"/>
  </w:num>
  <w:num w:numId="8">
    <w:abstractNumId w:val="21"/>
  </w:num>
  <w:num w:numId="9">
    <w:abstractNumId w:val="1"/>
  </w:num>
  <w:num w:numId="10">
    <w:abstractNumId w:val="6"/>
  </w:num>
  <w:num w:numId="11">
    <w:abstractNumId w:val="3"/>
  </w:num>
  <w:num w:numId="12">
    <w:abstractNumId w:val="28"/>
  </w:num>
  <w:num w:numId="13">
    <w:abstractNumId w:val="15"/>
  </w:num>
  <w:num w:numId="14">
    <w:abstractNumId w:val="23"/>
  </w:num>
  <w:num w:numId="15">
    <w:abstractNumId w:val="27"/>
  </w:num>
  <w:num w:numId="16">
    <w:abstractNumId w:val="25"/>
  </w:num>
  <w:num w:numId="17">
    <w:abstractNumId w:val="12"/>
  </w:num>
  <w:num w:numId="18">
    <w:abstractNumId w:val="5"/>
  </w:num>
  <w:num w:numId="19">
    <w:abstractNumId w:val="8"/>
  </w:num>
  <w:num w:numId="20">
    <w:abstractNumId w:val="22"/>
  </w:num>
  <w:num w:numId="21">
    <w:abstractNumId w:val="29"/>
  </w:num>
  <w:num w:numId="22">
    <w:abstractNumId w:val="10"/>
  </w:num>
  <w:num w:numId="23">
    <w:abstractNumId w:val="17"/>
  </w:num>
  <w:num w:numId="24">
    <w:abstractNumId w:val="4"/>
  </w:num>
  <w:num w:numId="25">
    <w:abstractNumId w:val="24"/>
  </w:num>
  <w:num w:numId="26">
    <w:abstractNumId w:val="18"/>
  </w:num>
  <w:num w:numId="27">
    <w:abstractNumId w:val="16"/>
  </w:num>
  <w:num w:numId="28">
    <w:abstractNumId w:val="0"/>
  </w:num>
  <w:num w:numId="29">
    <w:abstractNumId w:val="13"/>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185F"/>
    <w:rsid w:val="0000586F"/>
    <w:rsid w:val="00013D86"/>
    <w:rsid w:val="00013E02"/>
    <w:rsid w:val="0002143C"/>
    <w:rsid w:val="00025A65"/>
    <w:rsid w:val="00026C31"/>
    <w:rsid w:val="00027280"/>
    <w:rsid w:val="000320A7"/>
    <w:rsid w:val="0003585C"/>
    <w:rsid w:val="00035925"/>
    <w:rsid w:val="00055C5B"/>
    <w:rsid w:val="00067CDF"/>
    <w:rsid w:val="00074FBE"/>
    <w:rsid w:val="00083A09"/>
    <w:rsid w:val="0009005E"/>
    <w:rsid w:val="00092857"/>
    <w:rsid w:val="000A20A9"/>
    <w:rsid w:val="000A48B1"/>
    <w:rsid w:val="000B3143"/>
    <w:rsid w:val="000C462E"/>
    <w:rsid w:val="000C6B05"/>
    <w:rsid w:val="000C6DB1"/>
    <w:rsid w:val="000C6DD6"/>
    <w:rsid w:val="000C73D4"/>
    <w:rsid w:val="000D2CF3"/>
    <w:rsid w:val="000D3D4C"/>
    <w:rsid w:val="000D4F51"/>
    <w:rsid w:val="000D718B"/>
    <w:rsid w:val="000E0C46"/>
    <w:rsid w:val="000F030C"/>
    <w:rsid w:val="000F129C"/>
    <w:rsid w:val="001056DE"/>
    <w:rsid w:val="001124C0"/>
    <w:rsid w:val="00116DFD"/>
    <w:rsid w:val="0013175F"/>
    <w:rsid w:val="001512B4"/>
    <w:rsid w:val="00156379"/>
    <w:rsid w:val="001620A5"/>
    <w:rsid w:val="00164E53"/>
    <w:rsid w:val="0016699D"/>
    <w:rsid w:val="00175159"/>
    <w:rsid w:val="001755F4"/>
    <w:rsid w:val="00176208"/>
    <w:rsid w:val="0018211B"/>
    <w:rsid w:val="001840D3"/>
    <w:rsid w:val="001900F8"/>
    <w:rsid w:val="00191258"/>
    <w:rsid w:val="00192680"/>
    <w:rsid w:val="00192993"/>
    <w:rsid w:val="00193037"/>
    <w:rsid w:val="00193A2C"/>
    <w:rsid w:val="001A288E"/>
    <w:rsid w:val="001A34B8"/>
    <w:rsid w:val="001B6DC2"/>
    <w:rsid w:val="001C149C"/>
    <w:rsid w:val="001C21AC"/>
    <w:rsid w:val="001C47BA"/>
    <w:rsid w:val="001C59EA"/>
    <w:rsid w:val="001D406C"/>
    <w:rsid w:val="001D41EE"/>
    <w:rsid w:val="001D5F5F"/>
    <w:rsid w:val="001E0380"/>
    <w:rsid w:val="001E13B1"/>
    <w:rsid w:val="001F3A19"/>
    <w:rsid w:val="00234467"/>
    <w:rsid w:val="00237D8D"/>
    <w:rsid w:val="00241DA2"/>
    <w:rsid w:val="00247FEE"/>
    <w:rsid w:val="00250E7D"/>
    <w:rsid w:val="002565D5"/>
    <w:rsid w:val="002622C0"/>
    <w:rsid w:val="002778AE"/>
    <w:rsid w:val="002825A3"/>
    <w:rsid w:val="0028269A"/>
    <w:rsid w:val="00283590"/>
    <w:rsid w:val="00284BD8"/>
    <w:rsid w:val="00286973"/>
    <w:rsid w:val="0029338F"/>
    <w:rsid w:val="00294E70"/>
    <w:rsid w:val="002A1924"/>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47B0"/>
    <w:rsid w:val="00425082"/>
    <w:rsid w:val="00431DEB"/>
    <w:rsid w:val="00446B29"/>
    <w:rsid w:val="00453F9A"/>
    <w:rsid w:val="0045631F"/>
    <w:rsid w:val="00471E91"/>
    <w:rsid w:val="00474675"/>
    <w:rsid w:val="0047470C"/>
    <w:rsid w:val="004A35F9"/>
    <w:rsid w:val="004B24C1"/>
    <w:rsid w:val="004B4A3D"/>
    <w:rsid w:val="004C292F"/>
    <w:rsid w:val="004F7ECC"/>
    <w:rsid w:val="00510280"/>
    <w:rsid w:val="00513D73"/>
    <w:rsid w:val="00514A43"/>
    <w:rsid w:val="005174E5"/>
    <w:rsid w:val="00522393"/>
    <w:rsid w:val="00522620"/>
    <w:rsid w:val="00525656"/>
    <w:rsid w:val="00534C02"/>
    <w:rsid w:val="0054264B"/>
    <w:rsid w:val="00543786"/>
    <w:rsid w:val="005533D7"/>
    <w:rsid w:val="005703DE"/>
    <w:rsid w:val="0058464E"/>
    <w:rsid w:val="00592F78"/>
    <w:rsid w:val="00593B48"/>
    <w:rsid w:val="005A01CB"/>
    <w:rsid w:val="005A58FF"/>
    <w:rsid w:val="005A5EAF"/>
    <w:rsid w:val="005A64C0"/>
    <w:rsid w:val="005B3C11"/>
    <w:rsid w:val="005C1C28"/>
    <w:rsid w:val="005C6DB5"/>
    <w:rsid w:val="005E19E7"/>
    <w:rsid w:val="005F0D35"/>
    <w:rsid w:val="0061716C"/>
    <w:rsid w:val="00617D3D"/>
    <w:rsid w:val="006243A1"/>
    <w:rsid w:val="00632E56"/>
    <w:rsid w:val="00635CBA"/>
    <w:rsid w:val="006430DF"/>
    <w:rsid w:val="0064338B"/>
    <w:rsid w:val="00646542"/>
    <w:rsid w:val="006504F4"/>
    <w:rsid w:val="00654BC9"/>
    <w:rsid w:val="006552FD"/>
    <w:rsid w:val="00663AF3"/>
    <w:rsid w:val="00663D9B"/>
    <w:rsid w:val="00666B6C"/>
    <w:rsid w:val="00682682"/>
    <w:rsid w:val="00682702"/>
    <w:rsid w:val="00682CAE"/>
    <w:rsid w:val="00692368"/>
    <w:rsid w:val="006A2EBC"/>
    <w:rsid w:val="006A44D3"/>
    <w:rsid w:val="006A5EA0"/>
    <w:rsid w:val="006A783B"/>
    <w:rsid w:val="006A7B33"/>
    <w:rsid w:val="006B4E13"/>
    <w:rsid w:val="006B75DD"/>
    <w:rsid w:val="006C22EE"/>
    <w:rsid w:val="006C67E0"/>
    <w:rsid w:val="006C7ABA"/>
    <w:rsid w:val="006D0D60"/>
    <w:rsid w:val="006D1122"/>
    <w:rsid w:val="006D3C00"/>
    <w:rsid w:val="006D4287"/>
    <w:rsid w:val="006D6B5A"/>
    <w:rsid w:val="006D6CF4"/>
    <w:rsid w:val="006E3675"/>
    <w:rsid w:val="006E4A7F"/>
    <w:rsid w:val="006F7A2E"/>
    <w:rsid w:val="00704DF6"/>
    <w:rsid w:val="0070651C"/>
    <w:rsid w:val="007132A3"/>
    <w:rsid w:val="00716421"/>
    <w:rsid w:val="007242CE"/>
    <w:rsid w:val="00724EFB"/>
    <w:rsid w:val="007419C3"/>
    <w:rsid w:val="00744F22"/>
    <w:rsid w:val="007467A7"/>
    <w:rsid w:val="007469DD"/>
    <w:rsid w:val="0074741B"/>
    <w:rsid w:val="0074759E"/>
    <w:rsid w:val="007478EA"/>
    <w:rsid w:val="0075415C"/>
    <w:rsid w:val="007554D9"/>
    <w:rsid w:val="00763502"/>
    <w:rsid w:val="0077143F"/>
    <w:rsid w:val="007913AB"/>
    <w:rsid w:val="007914F7"/>
    <w:rsid w:val="007B1625"/>
    <w:rsid w:val="007B706E"/>
    <w:rsid w:val="007B71EB"/>
    <w:rsid w:val="007C6205"/>
    <w:rsid w:val="007C686A"/>
    <w:rsid w:val="007C728E"/>
    <w:rsid w:val="007D2C53"/>
    <w:rsid w:val="007D3D60"/>
    <w:rsid w:val="007E1980"/>
    <w:rsid w:val="007E4B76"/>
    <w:rsid w:val="007E5EA8"/>
    <w:rsid w:val="007E6A86"/>
    <w:rsid w:val="007F0CF1"/>
    <w:rsid w:val="007F12A5"/>
    <w:rsid w:val="007F4CF1"/>
    <w:rsid w:val="007F758D"/>
    <w:rsid w:val="007F7D52"/>
    <w:rsid w:val="0080654C"/>
    <w:rsid w:val="008071C6"/>
    <w:rsid w:val="00817A00"/>
    <w:rsid w:val="00831333"/>
    <w:rsid w:val="00835DB3"/>
    <w:rsid w:val="0083617B"/>
    <w:rsid w:val="008371BD"/>
    <w:rsid w:val="008504A8"/>
    <w:rsid w:val="0085282E"/>
    <w:rsid w:val="0087198C"/>
    <w:rsid w:val="008723E8"/>
    <w:rsid w:val="00872C1F"/>
    <w:rsid w:val="00873B42"/>
    <w:rsid w:val="008856D8"/>
    <w:rsid w:val="00892E82"/>
    <w:rsid w:val="008B43BF"/>
    <w:rsid w:val="008C1B58"/>
    <w:rsid w:val="008C39AE"/>
    <w:rsid w:val="008C590D"/>
    <w:rsid w:val="008E031B"/>
    <w:rsid w:val="008E7029"/>
    <w:rsid w:val="008E7EF6"/>
    <w:rsid w:val="008F1F98"/>
    <w:rsid w:val="008F6758"/>
    <w:rsid w:val="009040DD"/>
    <w:rsid w:val="00905B47"/>
    <w:rsid w:val="0091331C"/>
    <w:rsid w:val="009279DE"/>
    <w:rsid w:val="00930116"/>
    <w:rsid w:val="0093616D"/>
    <w:rsid w:val="0094212C"/>
    <w:rsid w:val="00954689"/>
    <w:rsid w:val="009617C9"/>
    <w:rsid w:val="00961C93"/>
    <w:rsid w:val="00965324"/>
    <w:rsid w:val="00967181"/>
    <w:rsid w:val="0097091E"/>
    <w:rsid w:val="009760D3"/>
    <w:rsid w:val="00977132"/>
    <w:rsid w:val="00981A4B"/>
    <w:rsid w:val="00982501"/>
    <w:rsid w:val="00987066"/>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37E7"/>
    <w:rsid w:val="00A36BBE"/>
    <w:rsid w:val="00A4307A"/>
    <w:rsid w:val="00A47EBB"/>
    <w:rsid w:val="00A51CDD"/>
    <w:rsid w:val="00A6716B"/>
    <w:rsid w:val="00A6730D"/>
    <w:rsid w:val="00A71625"/>
    <w:rsid w:val="00A71B9B"/>
    <w:rsid w:val="00A751C7"/>
    <w:rsid w:val="00A87844"/>
    <w:rsid w:val="00AA038C"/>
    <w:rsid w:val="00AA7A09"/>
    <w:rsid w:val="00AB3B50"/>
    <w:rsid w:val="00AC05B1"/>
    <w:rsid w:val="00AD356C"/>
    <w:rsid w:val="00AD5784"/>
    <w:rsid w:val="00AE2914"/>
    <w:rsid w:val="00AE6D15"/>
    <w:rsid w:val="00B04182"/>
    <w:rsid w:val="00B07AE3"/>
    <w:rsid w:val="00B11430"/>
    <w:rsid w:val="00B3467B"/>
    <w:rsid w:val="00B353EB"/>
    <w:rsid w:val="00B439C4"/>
    <w:rsid w:val="00B4535E"/>
    <w:rsid w:val="00B52A8C"/>
    <w:rsid w:val="00B636A8"/>
    <w:rsid w:val="00B665C6"/>
    <w:rsid w:val="00B805AF"/>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456E2"/>
    <w:rsid w:val="00C46AC9"/>
    <w:rsid w:val="00C524ED"/>
    <w:rsid w:val="00C601D2"/>
    <w:rsid w:val="00C65BCC"/>
    <w:rsid w:val="00C66970"/>
    <w:rsid w:val="00C8691C"/>
    <w:rsid w:val="00CA168A"/>
    <w:rsid w:val="00CA357E"/>
    <w:rsid w:val="00CA44F9"/>
    <w:rsid w:val="00CA4A69"/>
    <w:rsid w:val="00CA7494"/>
    <w:rsid w:val="00CC3E0C"/>
    <w:rsid w:val="00CC58D3"/>
    <w:rsid w:val="00CC784D"/>
    <w:rsid w:val="00CC7C98"/>
    <w:rsid w:val="00CD1C80"/>
    <w:rsid w:val="00CE09CD"/>
    <w:rsid w:val="00CE6E20"/>
    <w:rsid w:val="00D0337B"/>
    <w:rsid w:val="00D079B2"/>
    <w:rsid w:val="00D10E13"/>
    <w:rsid w:val="00D114E9"/>
    <w:rsid w:val="00D429C6"/>
    <w:rsid w:val="00D47748"/>
    <w:rsid w:val="00D54CC3"/>
    <w:rsid w:val="00D6041A"/>
    <w:rsid w:val="00D633EB"/>
    <w:rsid w:val="00D82FF7"/>
    <w:rsid w:val="00D847FE"/>
    <w:rsid w:val="00D964EA"/>
    <w:rsid w:val="00D966D0"/>
    <w:rsid w:val="00DA0C59"/>
    <w:rsid w:val="00DA3991"/>
    <w:rsid w:val="00DB0990"/>
    <w:rsid w:val="00DB7E6C"/>
    <w:rsid w:val="00DC4CFB"/>
    <w:rsid w:val="00DD5A29"/>
    <w:rsid w:val="00DD5D9D"/>
    <w:rsid w:val="00DE35CB"/>
    <w:rsid w:val="00DF21E9"/>
    <w:rsid w:val="00E00F14"/>
    <w:rsid w:val="00E06386"/>
    <w:rsid w:val="00E23C96"/>
    <w:rsid w:val="00E24EB4"/>
    <w:rsid w:val="00E25375"/>
    <w:rsid w:val="00E320ED"/>
    <w:rsid w:val="00E33AFB"/>
    <w:rsid w:val="00E34218"/>
    <w:rsid w:val="00E46282"/>
    <w:rsid w:val="00E5216E"/>
    <w:rsid w:val="00E7645F"/>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2033A"/>
    <w:rsid w:val="00F24692"/>
    <w:rsid w:val="00F34B99"/>
    <w:rsid w:val="00F52529"/>
    <w:rsid w:val="00F52DAB"/>
    <w:rsid w:val="00F543F0"/>
    <w:rsid w:val="00F81D29"/>
    <w:rsid w:val="00F91C4D"/>
    <w:rsid w:val="00F92BE2"/>
    <w:rsid w:val="00F92FD9"/>
    <w:rsid w:val="00FA6684"/>
    <w:rsid w:val="00FA731E"/>
    <w:rsid w:val="00FB2B38"/>
    <w:rsid w:val="00FC62BE"/>
    <w:rsid w:val="00FC6358"/>
    <w:rsid w:val="00FD01CF"/>
    <w:rsid w:val="00FD320D"/>
    <w:rsid w:val="00FE23DE"/>
    <w:rsid w:val="05B136DE"/>
    <w:rsid w:val="082E34AF"/>
    <w:rsid w:val="0B197D55"/>
    <w:rsid w:val="0BCB01B1"/>
    <w:rsid w:val="10154D3F"/>
    <w:rsid w:val="10AA451D"/>
    <w:rsid w:val="11460785"/>
    <w:rsid w:val="115D7426"/>
    <w:rsid w:val="117B0DF9"/>
    <w:rsid w:val="129C3DDC"/>
    <w:rsid w:val="166D6372"/>
    <w:rsid w:val="18DA5EE6"/>
    <w:rsid w:val="1B8B7BA9"/>
    <w:rsid w:val="1E896829"/>
    <w:rsid w:val="2153662A"/>
    <w:rsid w:val="21F66EF3"/>
    <w:rsid w:val="22A65E8F"/>
    <w:rsid w:val="25B87660"/>
    <w:rsid w:val="275D204F"/>
    <w:rsid w:val="29CD4E52"/>
    <w:rsid w:val="2CA50417"/>
    <w:rsid w:val="2F134E40"/>
    <w:rsid w:val="303713A3"/>
    <w:rsid w:val="31554713"/>
    <w:rsid w:val="329C2C52"/>
    <w:rsid w:val="32FF5F4D"/>
    <w:rsid w:val="35773A71"/>
    <w:rsid w:val="38067FBA"/>
    <w:rsid w:val="39BF4A9D"/>
    <w:rsid w:val="39F44E43"/>
    <w:rsid w:val="3B242CA3"/>
    <w:rsid w:val="3C734251"/>
    <w:rsid w:val="3CC50FAE"/>
    <w:rsid w:val="3FE75881"/>
    <w:rsid w:val="434A01DB"/>
    <w:rsid w:val="4724122B"/>
    <w:rsid w:val="4735584E"/>
    <w:rsid w:val="486E6530"/>
    <w:rsid w:val="49551128"/>
    <w:rsid w:val="49A011CA"/>
    <w:rsid w:val="4ABF6478"/>
    <w:rsid w:val="4FF53A43"/>
    <w:rsid w:val="500F61D7"/>
    <w:rsid w:val="50931268"/>
    <w:rsid w:val="515C2D79"/>
    <w:rsid w:val="54916697"/>
    <w:rsid w:val="54B03FBC"/>
    <w:rsid w:val="54E20120"/>
    <w:rsid w:val="56AA73A7"/>
    <w:rsid w:val="5DA912E0"/>
    <w:rsid w:val="5E6300CE"/>
    <w:rsid w:val="5F1920B9"/>
    <w:rsid w:val="61C16F6B"/>
    <w:rsid w:val="628B4DD6"/>
    <w:rsid w:val="62FA76A1"/>
    <w:rsid w:val="66575CE7"/>
    <w:rsid w:val="6691224A"/>
    <w:rsid w:val="66B01BAD"/>
    <w:rsid w:val="68A37D75"/>
    <w:rsid w:val="69F07536"/>
    <w:rsid w:val="6AD213AE"/>
    <w:rsid w:val="6CB50BBC"/>
    <w:rsid w:val="6D30707F"/>
    <w:rsid w:val="6EEE6917"/>
    <w:rsid w:val="6FF14A50"/>
    <w:rsid w:val="70C17FE7"/>
    <w:rsid w:val="72344AE4"/>
    <w:rsid w:val="73C85046"/>
    <w:rsid w:val="762E20E1"/>
    <w:rsid w:val="7655109F"/>
    <w:rsid w:val="78CE6A2C"/>
    <w:rsid w:val="79F0002E"/>
    <w:rsid w:val="7AA010E9"/>
    <w:rsid w:val="7FE00A3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39" w:semiHidden="0" w:name="toc 1"/>
    <w:lsdException w:unhideWhenUsed="0" w:uiPriority="0" w:name="toc 2"/>
    <w:lsdException w:qFormat="1" w:unhideWhenUsed="0" w:uiPriority="39" w:semiHidden="0" w:name="toc 3"/>
    <w:lsdException w:unhideWhenUsed="0" w:uiPriority="39" w:semiHidden="0" w:name="toc 4"/>
    <w:lsdException w:qFormat="1"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
    <w:pPr>
      <w:keepNext/>
      <w:keepLines/>
      <w:spacing w:before="340" w:after="330" w:line="360" w:lineRule="auto"/>
      <w:outlineLvl w:val="0"/>
    </w:pPr>
    <w:rPr>
      <w:rFonts w:ascii="Calibri" w:hAnsi="Calibri"/>
      <w:b/>
      <w:bCs/>
      <w:kern w:val="44"/>
      <w:sz w:val="32"/>
      <w:szCs w:val="44"/>
    </w:rPr>
  </w:style>
  <w:style w:type="paragraph" w:styleId="3">
    <w:name w:val="heading 2"/>
    <w:basedOn w:val="1"/>
    <w:next w:val="1"/>
    <w:link w:val="41"/>
    <w:qFormat/>
    <w:uiPriority w:val="9"/>
    <w:pPr>
      <w:keepNext/>
      <w:keepLines/>
      <w:spacing w:beforeLines="50" w:afterLines="50" w:line="360" w:lineRule="auto"/>
      <w:outlineLvl w:val="1"/>
    </w:pPr>
    <w:rPr>
      <w:rFonts w:ascii="Calibri Light" w:hAnsi="Calibri Light"/>
      <w:b/>
      <w:bCs/>
      <w:sz w:val="30"/>
      <w:szCs w:val="32"/>
    </w:rPr>
  </w:style>
  <w:style w:type="paragraph" w:styleId="4">
    <w:name w:val="heading 3"/>
    <w:basedOn w:val="1"/>
    <w:next w:val="1"/>
    <w:link w:val="46"/>
    <w:qFormat/>
    <w:uiPriority w:val="9"/>
    <w:pPr>
      <w:keepNext/>
      <w:keepLines/>
      <w:spacing w:beforeLines="50" w:afterLines="50" w:line="360" w:lineRule="auto"/>
      <w:outlineLvl w:val="2"/>
    </w:pPr>
    <w:rPr>
      <w:rFonts w:ascii="Calibri" w:hAnsi="Calibri" w:eastAsia="黑体"/>
      <w:bCs/>
      <w:szCs w:val="32"/>
    </w:rPr>
  </w:style>
  <w:style w:type="paragraph" w:styleId="5">
    <w:name w:val="heading 4"/>
    <w:basedOn w:val="1"/>
    <w:next w:val="1"/>
    <w:link w:val="50"/>
    <w:qFormat/>
    <w:uiPriority w:val="9"/>
    <w:pPr>
      <w:spacing w:line="360" w:lineRule="auto"/>
      <w:ind w:firstLine="200" w:firstLineChars="200"/>
      <w:outlineLvl w:val="3"/>
    </w:pPr>
    <w:rPr>
      <w:rFonts w:ascii="Calibri Light" w:hAnsi="Calibri Light"/>
      <w:szCs w:val="28"/>
    </w:rPr>
  </w:style>
  <w:style w:type="character" w:default="1" w:styleId="35">
    <w:name w:val="Default Paragraph Font"/>
    <w:semiHidden/>
    <w:uiPriority w:val="0"/>
  </w:style>
  <w:style w:type="table" w:default="1" w:styleId="33">
    <w:name w:val="Normal Table"/>
    <w:semiHidden/>
    <w:uiPriority w:val="0"/>
    <w:tblPr>
      <w:tblLayout w:type="fixed"/>
      <w:tblCellMar>
        <w:top w:w="0" w:type="dxa"/>
        <w:left w:w="108" w:type="dxa"/>
        <w:bottom w:w="0" w:type="dxa"/>
        <w:right w:w="108" w:type="dxa"/>
      </w:tblCellMar>
    </w:tblPr>
  </w:style>
  <w:style w:type="paragraph" w:styleId="6">
    <w:name w:val="toc 7"/>
    <w:basedOn w:val="1"/>
    <w:next w:val="1"/>
    <w:semiHidden/>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35"/>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uiPriority w:val="0"/>
    <w:pPr>
      <w:snapToGrid w:val="0"/>
      <w:jc w:val="left"/>
    </w:pPr>
  </w:style>
  <w:style w:type="paragraph" w:styleId="18">
    <w:name w:val="Balloon Text"/>
    <w:basedOn w:val="1"/>
    <w:link w:val="47"/>
    <w:qFormat/>
    <w:uiPriority w:val="0"/>
    <w:rPr>
      <w:sz w:val="18"/>
      <w:szCs w:val="18"/>
    </w:rPr>
  </w:style>
  <w:style w:type="paragraph" w:styleId="19">
    <w:name w:val="footer"/>
    <w:basedOn w:val="1"/>
    <w:link w:val="42"/>
    <w:qFormat/>
    <w:uiPriority w:val="99"/>
    <w:pPr>
      <w:snapToGrid w:val="0"/>
      <w:ind w:right="210" w:rightChars="100"/>
      <w:jc w:val="right"/>
    </w:pPr>
    <w:rPr>
      <w:sz w:val="18"/>
      <w:szCs w:val="18"/>
    </w:rPr>
  </w:style>
  <w:style w:type="paragraph" w:styleId="20">
    <w:name w:val="header"/>
    <w:basedOn w:val="1"/>
    <w:uiPriority w:val="0"/>
    <w:pPr>
      <w:snapToGrid w:val="0"/>
      <w:jc w:val="left"/>
    </w:pPr>
    <w:rPr>
      <w:sz w:val="18"/>
      <w:szCs w:val="18"/>
    </w:rPr>
  </w:style>
  <w:style w:type="paragraph" w:styleId="21">
    <w:name w:val="toc 1"/>
    <w:basedOn w:val="1"/>
    <w:next w:val="1"/>
    <w:uiPriority w:val="39"/>
    <w:pPr>
      <w:tabs>
        <w:tab w:val="right" w:leader="dot" w:pos="9241"/>
      </w:tabs>
      <w:spacing w:beforeLines="25" w:afterLines="25"/>
      <w:jc w:val="left"/>
    </w:pPr>
    <w:rPr>
      <w:rFonts w:ascii="宋体"/>
      <w:szCs w:val="21"/>
    </w:rPr>
  </w:style>
  <w:style w:type="paragraph" w:styleId="22">
    <w:name w:val="toc 4"/>
    <w:basedOn w:val="1"/>
    <w:next w:val="1"/>
    <w:uiPriority w:val="39"/>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uiPriority w:val="0"/>
    <w:pPr>
      <w:tabs>
        <w:tab w:val="right" w:leader="dot" w:pos="9299"/>
      </w:tabs>
      <w:jc w:val="left"/>
    </w:pPr>
    <w:rPr>
      <w:rFonts w:ascii="宋体"/>
      <w:szCs w:val="21"/>
    </w:rPr>
  </w:style>
  <w:style w:type="paragraph" w:customStyle="1" w:styleId="25">
    <w:name w:val="段"/>
    <w:link w:val="44"/>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uiPriority w:val="0"/>
    <w:pPr>
      <w:ind w:left="1470" w:hanging="210"/>
      <w:jc w:val="left"/>
    </w:pPr>
    <w:rPr>
      <w:rFonts w:ascii="Calibri" w:hAnsi="Calibri"/>
      <w:sz w:val="20"/>
      <w:szCs w:val="20"/>
    </w:rPr>
  </w:style>
  <w:style w:type="paragraph" w:styleId="29">
    <w:name w:val="index 9"/>
    <w:basedOn w:val="1"/>
    <w:next w:val="1"/>
    <w:uiPriority w:val="0"/>
    <w:pPr>
      <w:ind w:left="1890" w:hanging="210"/>
      <w:jc w:val="left"/>
    </w:pPr>
    <w:rPr>
      <w:rFonts w:ascii="Calibri" w:hAnsi="Calibri"/>
      <w:sz w:val="20"/>
      <w:szCs w:val="20"/>
    </w:rPr>
  </w:style>
  <w:style w:type="paragraph" w:styleId="30">
    <w:name w:val="toc 2"/>
    <w:basedOn w:val="1"/>
    <w:next w:val="1"/>
    <w:semiHidden/>
    <w:uiPriority w:val="0"/>
    <w:pPr>
      <w:tabs>
        <w:tab w:val="right" w:leader="dot" w:pos="9241"/>
      </w:tabs>
    </w:pPr>
    <w:rPr>
      <w:rFonts w:ascii="宋体"/>
      <w:szCs w:val="21"/>
    </w:rPr>
  </w:style>
  <w:style w:type="paragraph" w:styleId="31">
    <w:name w:val="toc 9"/>
    <w:basedOn w:val="1"/>
    <w:next w:val="1"/>
    <w:semiHidden/>
    <w:uiPriority w:val="0"/>
    <w:pPr>
      <w:ind w:left="1470"/>
      <w:jc w:val="left"/>
    </w:pPr>
    <w:rPr>
      <w:sz w:val="20"/>
      <w:szCs w:val="20"/>
    </w:rPr>
  </w:style>
  <w:style w:type="paragraph" w:styleId="32">
    <w:name w:val="index 2"/>
    <w:basedOn w:val="1"/>
    <w:next w:val="1"/>
    <w:uiPriority w:val="0"/>
    <w:pPr>
      <w:ind w:left="420" w:hanging="210"/>
      <w:jc w:val="left"/>
    </w:pPr>
    <w:rPr>
      <w:rFonts w:ascii="Calibri" w:hAnsi="Calibri"/>
      <w:sz w:val="20"/>
      <w:szCs w:val="20"/>
    </w:rPr>
  </w:style>
  <w:style w:type="table" w:styleId="34">
    <w:name w:val="Table Grid"/>
    <w:basedOn w:val="33"/>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uiPriority w:val="99"/>
    <w:rPr>
      <w:color w:val="0000FF"/>
      <w:spacing w:val="0"/>
      <w:w w:val="100"/>
      <w:szCs w:val="21"/>
      <w:u w:val="single"/>
      <w:lang w:val="en-US" w:eastAsia="zh-CN"/>
    </w:rPr>
  </w:style>
  <w:style w:type="character" w:styleId="40">
    <w:name w:val="footnote reference"/>
    <w:semiHidden/>
    <w:qFormat/>
    <w:uiPriority w:val="0"/>
    <w:rPr>
      <w:vertAlign w:val="superscript"/>
    </w:rPr>
  </w:style>
  <w:style w:type="character" w:customStyle="1" w:styleId="41">
    <w:name w:val="标题 2 Char"/>
    <w:link w:val="3"/>
    <w:qFormat/>
    <w:uiPriority w:val="9"/>
    <w:rPr>
      <w:rFonts w:ascii="Calibri Light" w:hAnsi="Calibri Light"/>
      <w:b/>
      <w:bCs/>
      <w:kern w:val="2"/>
      <w:sz w:val="30"/>
      <w:szCs w:val="32"/>
    </w:rPr>
  </w:style>
  <w:style w:type="character" w:customStyle="1" w:styleId="42">
    <w:name w:val="页脚 Char"/>
    <w:link w:val="19"/>
    <w:qFormat/>
    <w:uiPriority w:val="99"/>
    <w:rPr>
      <w:kern w:val="2"/>
      <w:sz w:val="18"/>
      <w:szCs w:val="18"/>
    </w:rPr>
  </w:style>
  <w:style w:type="character" w:customStyle="1" w:styleId="43">
    <w:name w:val="附录公式 Char"/>
    <w:basedOn w:val="44"/>
    <w:link w:val="45"/>
    <w:uiPriority w:val="0"/>
  </w:style>
  <w:style w:type="character" w:customStyle="1" w:styleId="44">
    <w:name w:val="段 Char"/>
    <w:link w:val="25"/>
    <w:qFormat/>
    <w:uiPriority w:val="99"/>
    <w:rPr>
      <w:rFonts w:ascii="宋体"/>
      <w:sz w:val="21"/>
      <w:lang w:val="en-US" w:eastAsia="zh-CN" w:bidi="ar-SA"/>
    </w:rPr>
  </w:style>
  <w:style w:type="paragraph" w:customStyle="1" w:styleId="45">
    <w:name w:val="附录公式"/>
    <w:basedOn w:val="25"/>
    <w:next w:val="25"/>
    <w:link w:val="43"/>
    <w:qFormat/>
    <w:uiPriority w:val="0"/>
  </w:style>
  <w:style w:type="character" w:customStyle="1" w:styleId="46">
    <w:name w:val="标题 3 Char"/>
    <w:link w:val="4"/>
    <w:qFormat/>
    <w:uiPriority w:val="9"/>
    <w:rPr>
      <w:rFonts w:ascii="Calibri" w:hAnsi="Calibri" w:eastAsia="黑体"/>
      <w:bCs/>
      <w:kern w:val="2"/>
      <w:sz w:val="21"/>
      <w:szCs w:val="32"/>
    </w:rPr>
  </w:style>
  <w:style w:type="character" w:customStyle="1" w:styleId="47">
    <w:name w:val="批注框文本 Char"/>
    <w:link w:val="18"/>
    <w:uiPriority w:val="0"/>
    <w:rPr>
      <w:kern w:val="2"/>
      <w:sz w:val="18"/>
      <w:szCs w:val="18"/>
    </w:rPr>
  </w:style>
  <w:style w:type="character" w:customStyle="1" w:styleId="48">
    <w:name w:val="标题 1 Char"/>
    <w:link w:val="2"/>
    <w:uiPriority w:val="9"/>
    <w:rPr>
      <w:rFonts w:ascii="Calibri" w:hAnsi="Calibri"/>
      <w:b/>
      <w:bCs/>
      <w:kern w:val="44"/>
      <w:sz w:val="32"/>
      <w:szCs w:val="44"/>
    </w:rPr>
  </w:style>
  <w:style w:type="character" w:customStyle="1" w:styleId="49">
    <w:name w:val="发布"/>
    <w:uiPriority w:val="0"/>
    <w:rPr>
      <w:rFonts w:ascii="黑体" w:eastAsia="黑体"/>
      <w:spacing w:val="85"/>
      <w:w w:val="100"/>
      <w:position w:val="3"/>
      <w:sz w:val="28"/>
      <w:szCs w:val="28"/>
    </w:rPr>
  </w:style>
  <w:style w:type="character" w:customStyle="1" w:styleId="50">
    <w:name w:val="标题 4 Char"/>
    <w:link w:val="5"/>
    <w:qFormat/>
    <w:uiPriority w:val="9"/>
    <w:rPr>
      <w:rFonts w:ascii="Calibri Light" w:hAnsi="Calibri Light"/>
      <w:kern w:val="2"/>
      <w:sz w:val="21"/>
      <w:szCs w:val="28"/>
    </w:rPr>
  </w:style>
  <w:style w:type="character" w:customStyle="1" w:styleId="51">
    <w:name w:val="首示例 Char"/>
    <w:link w:val="52"/>
    <w:uiPriority w:val="0"/>
    <w:rPr>
      <w:rFonts w:ascii="宋体" w:hAnsi="宋体"/>
      <w:kern w:val="2"/>
      <w:sz w:val="18"/>
      <w:szCs w:val="18"/>
      <w:lang w:val="en-US" w:eastAsia="zh-CN" w:bidi="ar-SA"/>
    </w:rPr>
  </w:style>
  <w:style w:type="paragraph" w:customStyle="1" w:styleId="52">
    <w:name w:val="首示例"/>
    <w:next w:val="25"/>
    <w:link w:val="51"/>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3">
    <w:name w:val="其他发布部门"/>
    <w:basedOn w:val="54"/>
    <w:qFormat/>
    <w:uiPriority w:val="0"/>
    <w:pPr>
      <w:framePr w:y="15310"/>
      <w:spacing w:line="0" w:lineRule="atLeast"/>
    </w:pPr>
    <w:rPr>
      <w:rFonts w:ascii="黑体" w:eastAsia="黑体"/>
      <w:b w:val="0"/>
    </w:rPr>
  </w:style>
  <w:style w:type="paragraph" w:customStyle="1" w:styleId="5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6">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7">
    <w:name w:val="封面标准英文名称2"/>
    <w:basedOn w:val="58"/>
    <w:qFormat/>
    <w:uiPriority w:val="0"/>
    <w:pPr>
      <w:framePr w:y="4469"/>
    </w:pPr>
  </w:style>
  <w:style w:type="paragraph" w:customStyle="1" w:styleId="58">
    <w:name w:val="封面标准英文名称"/>
    <w:basedOn w:val="59"/>
    <w:uiPriority w:val="0"/>
    <w:pPr>
      <w:framePr/>
      <w:spacing w:before="370" w:line="400" w:lineRule="exact"/>
    </w:pPr>
    <w:rPr>
      <w:rFonts w:ascii="Times New Roman"/>
      <w:sz w:val="28"/>
      <w:szCs w:val="28"/>
    </w:rPr>
  </w:style>
  <w:style w:type="paragraph" w:customStyle="1" w:styleId="59">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封面标准文稿类别2"/>
    <w:basedOn w:val="61"/>
    <w:qFormat/>
    <w:uiPriority w:val="0"/>
    <w:pPr>
      <w:framePr w:y="4469"/>
    </w:pPr>
  </w:style>
  <w:style w:type="paragraph" w:customStyle="1" w:styleId="61">
    <w:name w:val="封面标准文稿类别"/>
    <w:basedOn w:val="62"/>
    <w:qFormat/>
    <w:uiPriority w:val="0"/>
    <w:pPr>
      <w:framePr/>
      <w:spacing w:after="160" w:line="240" w:lineRule="auto"/>
    </w:pPr>
    <w:rPr>
      <w:sz w:val="24"/>
    </w:rPr>
  </w:style>
  <w:style w:type="paragraph" w:customStyle="1" w:styleId="62">
    <w:name w:val="封面一致性程度标识"/>
    <w:basedOn w:val="58"/>
    <w:qFormat/>
    <w:uiPriority w:val="0"/>
    <w:pPr>
      <w:framePr/>
      <w:spacing w:before="440"/>
    </w:pPr>
    <w:rPr>
      <w:rFonts w:ascii="宋体" w:eastAsia="宋体"/>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图标脚注说明"/>
    <w:basedOn w:val="25"/>
    <w:uiPriority w:val="0"/>
    <w:pPr>
      <w:ind w:left="840" w:hanging="420" w:firstLineChars="0"/>
    </w:pPr>
    <w:rPr>
      <w:sz w:val="18"/>
      <w:szCs w:val="18"/>
    </w:rPr>
  </w:style>
  <w:style w:type="paragraph" w:customStyle="1" w:styleId="65">
    <w:name w:val="四级条标题"/>
    <w:basedOn w:val="66"/>
    <w:next w:val="25"/>
    <w:uiPriority w:val="0"/>
    <w:pPr>
      <w:numPr>
        <w:ilvl w:val="4"/>
        <w:numId w:val="3"/>
      </w:numPr>
      <w:outlineLvl w:val="5"/>
    </w:pPr>
  </w:style>
  <w:style w:type="paragraph" w:customStyle="1" w:styleId="66">
    <w:name w:val="三级条标题"/>
    <w:basedOn w:val="67"/>
    <w:next w:val="25"/>
    <w:qFormat/>
    <w:uiPriority w:val="0"/>
    <w:pPr>
      <w:numPr>
        <w:ilvl w:val="0"/>
        <w:numId w:val="0"/>
      </w:numPr>
      <w:outlineLvl w:val="4"/>
    </w:pPr>
  </w:style>
  <w:style w:type="paragraph" w:customStyle="1" w:styleId="67">
    <w:name w:val="二级条标题"/>
    <w:basedOn w:val="68"/>
    <w:next w:val="25"/>
    <w:qFormat/>
    <w:uiPriority w:val="0"/>
    <w:pPr>
      <w:numPr>
        <w:ilvl w:val="2"/>
      </w:numPr>
      <w:spacing w:before="50" w:after="50"/>
      <w:outlineLvl w:val="3"/>
    </w:pPr>
  </w:style>
  <w:style w:type="paragraph" w:customStyle="1" w:styleId="68">
    <w:name w:val="一级条标题"/>
    <w:next w:val="25"/>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0">
    <w:name w:val="数字编号列项（二级）"/>
    <w:uiPriority w:val="0"/>
    <w:pPr>
      <w:numPr>
        <w:ilvl w:val="1"/>
        <w:numId w:val="4"/>
      </w:numPr>
      <w:jc w:val="both"/>
    </w:pPr>
    <w:rPr>
      <w:rFonts w:ascii="宋体" w:hAnsi="Times New Roman" w:eastAsia="宋体" w:cs="Times New Roman"/>
      <w:sz w:val="21"/>
      <w:lang w:val="en-US" w:eastAsia="zh-CN" w:bidi="ar-SA"/>
    </w:rPr>
  </w:style>
  <w:style w:type="paragraph" w:customStyle="1" w:styleId="71">
    <w:name w:val="附录四级条标题"/>
    <w:basedOn w:val="72"/>
    <w:next w:val="25"/>
    <w:qFormat/>
    <w:uiPriority w:val="0"/>
    <w:pPr>
      <w:numPr>
        <w:ilvl w:val="5"/>
      </w:numPr>
      <w:tabs>
        <w:tab w:val="left" w:pos="360"/>
      </w:tabs>
      <w:outlineLvl w:val="5"/>
    </w:pPr>
  </w:style>
  <w:style w:type="paragraph" w:customStyle="1" w:styleId="72">
    <w:name w:val="附录三级条标题"/>
    <w:basedOn w:val="73"/>
    <w:next w:val="25"/>
    <w:qFormat/>
    <w:uiPriority w:val="0"/>
    <w:pPr>
      <w:numPr>
        <w:ilvl w:val="4"/>
      </w:numPr>
      <w:tabs>
        <w:tab w:val="left" w:pos="360"/>
      </w:tabs>
      <w:outlineLvl w:val="4"/>
    </w:pPr>
  </w:style>
  <w:style w:type="paragraph" w:customStyle="1" w:styleId="73">
    <w:name w:val="附录二级条标题"/>
    <w:basedOn w:val="1"/>
    <w:next w:val="25"/>
    <w:qFormat/>
    <w:uiPriority w:val="0"/>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4">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5">
    <w:name w:val="其他标准标志"/>
    <w:basedOn w:val="63"/>
    <w:uiPriority w:val="0"/>
    <w:pPr>
      <w:framePr w:w="6101" w:vAnchor="page" w:hAnchor="page" w:x="4673" w:y="942"/>
    </w:pPr>
    <w:rPr>
      <w:w w:val="130"/>
    </w:rPr>
  </w:style>
  <w:style w:type="paragraph" w:customStyle="1" w:styleId="76">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77">
    <w:name w:val="封面标准名称2"/>
    <w:basedOn w:val="59"/>
    <w:uiPriority w:val="0"/>
    <w:pPr>
      <w:framePr w:y="4469"/>
      <w:spacing w:beforeLines="630"/>
    </w:pPr>
  </w:style>
  <w:style w:type="paragraph" w:customStyle="1" w:styleId="7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9">
    <w:name w:val="示例×："/>
    <w:basedOn w:val="80"/>
    <w:qFormat/>
    <w:uiPriority w:val="0"/>
    <w:pPr>
      <w:numPr>
        <w:ilvl w:val="0"/>
        <w:numId w:val="8"/>
      </w:numPr>
      <w:spacing w:beforeLines="0" w:afterLines="0"/>
      <w:outlineLvl w:val="9"/>
    </w:pPr>
    <w:rPr>
      <w:rFonts w:ascii="宋体" w:eastAsia="宋体"/>
      <w:sz w:val="18"/>
      <w:szCs w:val="18"/>
    </w:rPr>
  </w:style>
  <w:style w:type="paragraph" w:customStyle="1" w:styleId="80">
    <w:name w:val="章标题"/>
    <w:next w:val="25"/>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1">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2">
    <w:name w:val="其他实施日期"/>
    <w:basedOn w:val="83"/>
    <w:uiPriority w:val="0"/>
    <w:pPr>
      <w:framePr/>
    </w:pPr>
  </w:style>
  <w:style w:type="paragraph" w:customStyle="1" w:styleId="83">
    <w:name w:val="实施日期"/>
    <w:basedOn w:val="84"/>
    <w:qFormat/>
    <w:uiPriority w:val="0"/>
    <w:pPr>
      <w:framePr w:vAnchor="page"/>
      <w:jc w:val="right"/>
    </w:p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6">
    <w:name w:val="图表脚注说明"/>
    <w:basedOn w:val="1"/>
    <w:uiPriority w:val="0"/>
    <w:pPr>
      <w:numPr>
        <w:ilvl w:val="0"/>
        <w:numId w:val="10"/>
      </w:numPr>
    </w:pPr>
    <w:rPr>
      <w:rFonts w:ascii="宋体"/>
      <w:sz w:val="18"/>
      <w:szCs w:val="18"/>
    </w:rPr>
  </w:style>
  <w:style w:type="paragraph" w:customStyle="1" w:styleId="87">
    <w:name w:val="示例"/>
    <w:next w:val="88"/>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8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9">
    <w:name w:val="注："/>
    <w:next w:val="25"/>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90">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封面正文"/>
    <w:uiPriority w:val="0"/>
    <w:pPr>
      <w:jc w:val="both"/>
    </w:pPr>
    <w:rPr>
      <w:rFonts w:ascii="Times New Roman" w:hAnsi="Times New Roman" w:eastAsia="宋体" w:cs="Times New Roman"/>
      <w:lang w:val="en-US" w:eastAsia="zh-CN" w:bidi="ar-SA"/>
    </w:rPr>
  </w:style>
  <w:style w:type="paragraph" w:customStyle="1" w:styleId="92">
    <w:name w:val="封面一致性程度标识2"/>
    <w:basedOn w:val="62"/>
    <w:qFormat/>
    <w:uiPriority w:val="0"/>
    <w:pPr>
      <w:framePr w:y="4469"/>
    </w:pPr>
  </w:style>
  <w:style w:type="paragraph" w:customStyle="1" w:styleId="93">
    <w:name w:val="列项●（二级）"/>
    <w:uiPriority w:val="0"/>
    <w:pPr>
      <w:numPr>
        <w:ilvl w:val="1"/>
        <w:numId w:val="13"/>
      </w:numPr>
      <w:tabs>
        <w:tab w:val="left" w:pos="840"/>
      </w:tabs>
      <w:jc w:val="both"/>
    </w:pPr>
    <w:rPr>
      <w:rFonts w:ascii="宋体" w:hAnsi="Times New Roman" w:eastAsia="宋体" w:cs="Times New Roman"/>
      <w:sz w:val="21"/>
      <w:lang w:val="en-US" w:eastAsia="zh-CN" w:bidi="ar-SA"/>
    </w:rPr>
  </w:style>
  <w:style w:type="paragraph" w:customStyle="1" w:styleId="94">
    <w:name w:val="列项◆（三级）"/>
    <w:basedOn w:val="1"/>
    <w:uiPriority w:val="0"/>
    <w:pPr>
      <w:numPr>
        <w:ilvl w:val="2"/>
        <w:numId w:val="13"/>
      </w:numPr>
    </w:pPr>
    <w:rPr>
      <w:rFonts w:ascii="宋体"/>
      <w:szCs w:val="21"/>
    </w:rPr>
  </w:style>
  <w:style w:type="paragraph" w:customStyle="1" w:styleId="95">
    <w:name w:val="示例后文字"/>
    <w:basedOn w:val="25"/>
    <w:next w:val="25"/>
    <w:qFormat/>
    <w:uiPriority w:val="0"/>
    <w:pPr>
      <w:ind w:firstLine="360"/>
    </w:pPr>
    <w:rPr>
      <w:sz w:val="18"/>
    </w:rPr>
  </w:style>
  <w:style w:type="paragraph" w:customStyle="1" w:styleId="96">
    <w:name w:val="附录标题"/>
    <w:basedOn w:val="25"/>
    <w:next w:val="25"/>
    <w:qFormat/>
    <w:uiPriority w:val="0"/>
    <w:pPr>
      <w:ind w:firstLine="0" w:firstLineChars="0"/>
      <w:jc w:val="center"/>
    </w:pPr>
    <w:rPr>
      <w:rFonts w:ascii="黑体" w:eastAsia="黑体"/>
    </w:rPr>
  </w:style>
  <w:style w:type="paragraph" w:customStyle="1" w:styleId="97">
    <w:name w:val="正文公式编号制表符"/>
    <w:basedOn w:val="25"/>
    <w:next w:val="25"/>
    <w:qFormat/>
    <w:uiPriority w:val="0"/>
    <w:pPr>
      <w:ind w:firstLine="0" w:firstLineChars="0"/>
    </w:pPr>
  </w:style>
  <w:style w:type="paragraph" w:customStyle="1" w:styleId="98">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9">
    <w:name w:val="附录一级无"/>
    <w:basedOn w:val="100"/>
    <w:qFormat/>
    <w:uiPriority w:val="0"/>
    <w:pPr>
      <w:spacing w:beforeLines="0" w:afterLines="0"/>
    </w:pPr>
    <w:rPr>
      <w:rFonts w:ascii="宋体" w:eastAsia="宋体"/>
      <w:szCs w:val="21"/>
    </w:rPr>
  </w:style>
  <w:style w:type="paragraph" w:customStyle="1" w:styleId="100">
    <w:name w:val="附录一级条标题"/>
    <w:basedOn w:val="101"/>
    <w:next w:val="25"/>
    <w:uiPriority w:val="0"/>
    <w:pPr>
      <w:numPr>
        <w:ilvl w:val="2"/>
      </w:numPr>
      <w:tabs>
        <w:tab w:val="left" w:pos="360"/>
      </w:tabs>
      <w:autoSpaceDN w:val="0"/>
      <w:spacing w:beforeLines="50" w:afterLines="50"/>
      <w:outlineLvl w:val="2"/>
    </w:pPr>
  </w:style>
  <w:style w:type="paragraph" w:customStyle="1" w:styleId="101">
    <w:name w:val="附录章标题"/>
    <w:next w:val="25"/>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四级无"/>
    <w:basedOn w:val="65"/>
    <w:qFormat/>
    <w:uiPriority w:val="0"/>
    <w:pPr>
      <w:spacing w:beforeLines="0" w:afterLines="0"/>
    </w:pPr>
    <w:rPr>
      <w:rFonts w:ascii="宋体" w:eastAsia="宋体"/>
    </w:rPr>
  </w:style>
  <w:style w:type="paragraph" w:customStyle="1" w:styleId="103">
    <w:name w:val="条文脚注"/>
    <w:basedOn w:val="26"/>
    <w:qFormat/>
    <w:uiPriority w:val="0"/>
    <w:pPr>
      <w:numPr>
        <w:numId w:val="0"/>
      </w:numPr>
      <w:jc w:val="both"/>
    </w:pPr>
  </w:style>
  <w:style w:type="paragraph" w:customStyle="1" w:styleId="104">
    <w:name w:val="附录三级无"/>
    <w:basedOn w:val="72"/>
    <w:uiPriority w:val="0"/>
    <w:pPr>
      <w:tabs>
        <w:tab w:val="clear" w:pos="360"/>
      </w:tabs>
      <w:spacing w:beforeLines="0" w:afterLines="0"/>
    </w:pPr>
    <w:rPr>
      <w:rFonts w:ascii="宋体" w:eastAsia="宋体"/>
      <w:szCs w:val="21"/>
    </w:rPr>
  </w:style>
  <w:style w:type="paragraph" w:customStyle="1" w:styleId="105">
    <w:name w:val="附录表标题"/>
    <w:basedOn w:val="1"/>
    <w:next w:val="25"/>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0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8">
    <w:name w:val="封面标准文稿编辑信息2"/>
    <w:basedOn w:val="109"/>
    <w:qFormat/>
    <w:uiPriority w:val="0"/>
    <w:pPr>
      <w:framePr w:y="4469"/>
    </w:pPr>
  </w:style>
  <w:style w:type="paragraph" w:customStyle="1" w:styleId="109">
    <w:name w:val="封面标准文稿编辑信息"/>
    <w:basedOn w:val="61"/>
    <w:qFormat/>
    <w:uiPriority w:val="0"/>
    <w:pPr>
      <w:framePr/>
      <w:spacing w:before="180" w:line="180" w:lineRule="exact"/>
    </w:pPr>
    <w:rPr>
      <w:sz w:val="21"/>
    </w:rPr>
  </w:style>
  <w:style w:type="paragraph" w:customStyle="1" w:styleId="110">
    <w:name w:val="列项——（一级）"/>
    <w:uiPriority w:val="0"/>
    <w:pPr>
      <w:widowControl w:val="0"/>
      <w:numPr>
        <w:ilvl w:val="0"/>
        <w:numId w:val="13"/>
      </w:numPr>
      <w:jc w:val="both"/>
    </w:pPr>
    <w:rPr>
      <w:rFonts w:ascii="宋体" w:hAnsi="Times New Roman" w:eastAsia="宋体" w:cs="Times New Roman"/>
      <w:sz w:val="21"/>
      <w:lang w:val="en-US" w:eastAsia="zh-CN" w:bidi="ar-SA"/>
    </w:r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附录二级无"/>
    <w:basedOn w:val="73"/>
    <w:qFormat/>
    <w:uiPriority w:val="0"/>
    <w:pPr>
      <w:tabs>
        <w:tab w:val="clear" w:pos="360"/>
      </w:tabs>
      <w:spacing w:beforeLines="0" w:afterLines="0"/>
    </w:pPr>
    <w:rPr>
      <w:rFonts w:ascii="宋体" w:eastAsia="宋体"/>
      <w:szCs w:val="21"/>
    </w:rPr>
  </w:style>
  <w:style w:type="paragraph" w:customStyle="1" w:styleId="113">
    <w:name w:val="五级条标题"/>
    <w:basedOn w:val="65"/>
    <w:next w:val="25"/>
    <w:qFormat/>
    <w:uiPriority w:val="0"/>
    <w:pPr>
      <w:numPr>
        <w:ilvl w:val="5"/>
      </w:numPr>
      <w:outlineLvl w:val="6"/>
    </w:p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二级无"/>
    <w:basedOn w:val="67"/>
    <w:qFormat/>
    <w:uiPriority w:val="0"/>
    <w:pPr>
      <w:spacing w:beforeLines="0" w:afterLines="0"/>
    </w:pPr>
    <w:rPr>
      <w:rFonts w:ascii="宋体" w:eastAsia="宋体"/>
    </w:rPr>
  </w:style>
  <w:style w:type="paragraph" w:customStyle="1" w:styleId="116">
    <w:name w:val="附录四级无"/>
    <w:basedOn w:val="71"/>
    <w:qFormat/>
    <w:uiPriority w:val="0"/>
    <w:pPr>
      <w:tabs>
        <w:tab w:val="clear" w:pos="360"/>
      </w:tabs>
      <w:spacing w:beforeLines="0" w:afterLines="0"/>
    </w:pPr>
    <w:rPr>
      <w:rFonts w:ascii="宋体" w:eastAsia="宋体"/>
      <w:szCs w:val="21"/>
    </w:rPr>
  </w:style>
  <w:style w:type="paragraph" w:customStyle="1" w:styleId="11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1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9">
    <w:name w:val="附录表标号"/>
    <w:basedOn w:val="1"/>
    <w:next w:val="25"/>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20">
    <w:name w:val="附录五级条标题"/>
    <w:basedOn w:val="71"/>
    <w:next w:val="25"/>
    <w:qFormat/>
    <w:uiPriority w:val="0"/>
    <w:pPr>
      <w:numPr>
        <w:ilvl w:val="6"/>
      </w:numPr>
      <w:outlineLvl w:val="6"/>
    </w:p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其他发布日期"/>
    <w:basedOn w:val="84"/>
    <w:qFormat/>
    <w:uiPriority w:val="0"/>
    <w:pPr>
      <w:framePr w:vAnchor="page" w:x="1419"/>
    </w:pPr>
  </w:style>
  <w:style w:type="paragraph" w:customStyle="1" w:styleId="123">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24">
    <w:name w:val="正文表标题"/>
    <w:next w:val="25"/>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styleId="125">
    <w:name w:val="List Paragraph"/>
    <w:basedOn w:val="1"/>
    <w:qFormat/>
    <w:uiPriority w:val="34"/>
    <w:pPr>
      <w:spacing w:line="400" w:lineRule="exact"/>
      <w:ind w:firstLine="420" w:firstLineChars="200"/>
    </w:pPr>
    <w:rPr>
      <w:rFonts w:ascii="等线" w:hAnsi="等线"/>
      <w:sz w:val="24"/>
      <w:szCs w:val="22"/>
    </w:rPr>
  </w:style>
  <w:style w:type="paragraph" w:customStyle="1" w:styleId="126">
    <w:name w:val="附录标识"/>
    <w:basedOn w:val="1"/>
    <w:next w:val="25"/>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7">
    <w:name w:val="编号列项（三级）"/>
    <w:qFormat/>
    <w:uiPriority w:val="0"/>
    <w:rPr>
      <w:rFonts w:ascii="宋体" w:hAnsi="Times New Roman" w:eastAsia="宋体" w:cs="Times New Roman"/>
      <w:sz w:val="21"/>
      <w:lang w:val="en-US" w:eastAsia="zh-CN" w:bidi="ar-SA"/>
    </w:rPr>
  </w:style>
  <w:style w:type="paragraph" w:customStyle="1" w:styleId="128">
    <w:name w:val="注：（正文）"/>
    <w:basedOn w:val="89"/>
    <w:next w:val="25"/>
    <w:qFormat/>
    <w:uiPriority w:val="0"/>
    <w:pPr>
      <w:numPr>
        <w:numId w:val="17"/>
      </w:numPr>
    </w:pPr>
  </w:style>
  <w:style w:type="paragraph" w:customStyle="1" w:styleId="129">
    <w:name w:val="附录五级无"/>
    <w:basedOn w:val="120"/>
    <w:uiPriority w:val="0"/>
    <w:pPr>
      <w:tabs>
        <w:tab w:val="clear" w:pos="360"/>
      </w:tabs>
      <w:spacing w:beforeLines="0" w:afterLines="0"/>
    </w:pPr>
    <w:rPr>
      <w:rFonts w:ascii="宋体" w:eastAsia="宋体"/>
      <w:szCs w:val="21"/>
    </w:rPr>
  </w:style>
  <w:style w:type="paragraph" w:customStyle="1" w:styleId="130">
    <w:name w:val="标准书眉_偶数页"/>
    <w:basedOn w:val="90"/>
    <w:next w:val="1"/>
    <w:uiPriority w:val="0"/>
    <w:pPr>
      <w:jc w:val="left"/>
    </w:pPr>
  </w:style>
  <w:style w:type="paragraph" w:customStyle="1" w:styleId="131">
    <w:name w:val="一级无"/>
    <w:basedOn w:val="68"/>
    <w:uiPriority w:val="0"/>
    <w:pPr>
      <w:spacing w:beforeLines="0" w:afterLines="0"/>
    </w:pPr>
    <w:rPr>
      <w:rFonts w:ascii="宋体" w:eastAsia="宋体"/>
    </w:rPr>
  </w:style>
  <w:style w:type="paragraph" w:customStyle="1" w:styleId="132">
    <w:name w:val="五级无"/>
    <w:basedOn w:val="113"/>
    <w:uiPriority w:val="0"/>
    <w:pPr>
      <w:spacing w:beforeLines="0" w:afterLines="0"/>
    </w:pPr>
    <w:rPr>
      <w:rFonts w:ascii="宋体" w:eastAsia="宋体"/>
    </w:rPr>
  </w:style>
  <w:style w:type="paragraph" w:customStyle="1" w:styleId="133">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35">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6">
    <w:name w:val="正文图标题"/>
    <w:next w:val="25"/>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7">
    <w:name w:val="终结线"/>
    <w:basedOn w:val="1"/>
    <w:uiPriority w:val="0"/>
    <w:pPr>
      <w:framePr w:hSpace="181" w:vSpace="181" w:wrap="around" w:vAnchor="text" w:hAnchor="margin" w:xAlign="center" w:y="285"/>
    </w:pPr>
  </w:style>
  <w:style w:type="paragraph" w:customStyle="1" w:styleId="138">
    <w:name w:val="三级无"/>
    <w:basedOn w:val="66"/>
    <w:uiPriority w:val="0"/>
    <w:pPr>
      <w:spacing w:beforeLines="0" w:afterLines="0"/>
    </w:pPr>
    <w:rPr>
      <w:rFonts w:ascii="宋体" w:eastAsia="宋体"/>
    </w:rPr>
  </w:style>
  <w:style w:type="paragraph" w:customStyle="1" w:styleId="139">
    <w:name w:val="彩色列表1"/>
    <w:basedOn w:val="1"/>
    <w:qFormat/>
    <w:uiPriority w:val="34"/>
    <w:pPr>
      <w:spacing w:line="360" w:lineRule="auto"/>
      <w:ind w:firstLine="420" w:firstLineChars="200"/>
    </w:pPr>
    <w:rPr>
      <w:rFonts w:ascii="Calibri" w:hAnsi="Calibri"/>
      <w:szCs w:val="22"/>
    </w:rPr>
  </w:style>
  <w:style w:type="paragraph" w:customStyle="1" w:styleId="14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1">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42">
    <w:name w:val="附录图标题"/>
    <w:basedOn w:val="1"/>
    <w:next w:val="25"/>
    <w:uiPriority w:val="0"/>
    <w:pPr>
      <w:numPr>
        <w:ilvl w:val="1"/>
        <w:numId w:val="7"/>
      </w:numPr>
      <w:tabs>
        <w:tab w:val="left" w:pos="363"/>
      </w:tabs>
      <w:spacing w:beforeLines="50" w:afterLines="50"/>
      <w:ind w:left="0" w:firstLine="0"/>
      <w:jc w:val="center"/>
    </w:pPr>
    <w:rPr>
      <w:rFonts w:ascii="黑体" w:eastAsia="黑体"/>
      <w:szCs w:val="21"/>
    </w:rPr>
  </w:style>
  <w:style w:type="paragraph" w:customStyle="1" w:styleId="14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lang w:val="en-US" w:eastAsia="zh-CN"/>
    </w:rPr>
  </w:style>
  <w:style w:type="paragraph" w:customStyle="1" w:styleId="144">
    <w:name w:val="参考文献"/>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6"/>
    <customShpInfo spid="_x0000_s1035"/>
    <customShpInfo spid="_x0000_s1038"/>
    <customShpInfo spid="_x0000_s1037"/>
    <customShpInfo spid="_x0000_s1034"/>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1482</Words>
  <Characters>8450</Characters>
  <Lines>70</Lines>
  <Paragraphs>19</Paragraphs>
  <TotalTime>3</TotalTime>
  <ScaleCrop>false</ScaleCrop>
  <LinksUpToDate>false</LinksUpToDate>
  <CharactersWithSpaces>9913</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2019-09-03T04:58:00Z</dcterms:created>
  <dc:creator>CNIS</dc:creator>
  <cp:lastModifiedBy>Mr Jiang</cp:lastModifiedBy>
  <cp:lastPrinted>2019-09-03T04:55:00Z</cp:lastPrinted>
  <dcterms:modified xsi:type="dcterms:W3CDTF">2019-11-25T01:36:18Z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